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F24B" w14:textId="0F3CD0CD" w:rsidR="00C05C52" w:rsidRPr="007E1439" w:rsidRDefault="00E97CF0" w:rsidP="00C05C52">
      <w:pPr>
        <w:pStyle w:val="Title"/>
        <w:rPr>
          <w:lang w:val="en-US"/>
        </w:rPr>
      </w:pPr>
      <w:r w:rsidRPr="007E1439">
        <w:rPr>
          <w:lang w:val="en-US"/>
        </w:rPr>
        <w:t xml:space="preserve">Job Description – </w:t>
      </w:r>
      <w:r w:rsidR="000361EB">
        <w:rPr>
          <w:lang w:val="en-US"/>
        </w:rPr>
        <w:t>Project Manager</w:t>
      </w:r>
    </w:p>
    <w:tbl>
      <w:tblPr>
        <w:tblStyle w:val="MIB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633727" w:rsidRPr="003C1D29" w14:paraId="35113ED3" w14:textId="77777777" w:rsidTr="00C73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DDBEA03" w14:textId="77777777" w:rsidR="00633727" w:rsidRPr="003C1D29" w:rsidRDefault="00633727" w:rsidP="004818F1">
            <w:pPr>
              <w:spacing w:line="360" w:lineRule="auto"/>
              <w:ind w:left="0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 </w:t>
            </w:r>
            <w:r w:rsidRPr="003C1D29">
              <w:rPr>
                <w:rFonts w:cstheme="minorHAnsi"/>
                <w:color w:val="auto"/>
                <w:szCs w:val="24"/>
                <w:lang w:val="en-US"/>
              </w:rPr>
              <w:t xml:space="preserve"> Department</w:t>
            </w:r>
          </w:p>
        </w:tc>
        <w:tc>
          <w:tcPr>
            <w:tcW w:w="4839" w:type="dxa"/>
            <w:shd w:val="clear" w:color="auto" w:fill="auto"/>
          </w:tcPr>
          <w:p w14:paraId="48AD227F" w14:textId="54DAC271" w:rsidR="00633727" w:rsidRPr="003C1D29" w:rsidRDefault="00FE5CDE" w:rsidP="00E97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4"/>
                <w:lang w:val="en-US"/>
              </w:rPr>
            </w:pPr>
            <w:r>
              <w:rPr>
                <w:rFonts w:cstheme="minorHAnsi"/>
                <w:color w:val="auto"/>
                <w:szCs w:val="24"/>
                <w:lang w:val="en-US"/>
              </w:rPr>
              <w:t>Change</w:t>
            </w:r>
            <w:r w:rsidR="00B801A5">
              <w:rPr>
                <w:rFonts w:cstheme="minorHAnsi"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633727" w:rsidRPr="003C1D29" w14:paraId="7AC09F42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1A3F293" w14:textId="77777777" w:rsidR="00633727" w:rsidRPr="003C1D29" w:rsidRDefault="00633727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Grade </w:t>
            </w:r>
          </w:p>
        </w:tc>
        <w:tc>
          <w:tcPr>
            <w:tcW w:w="4839" w:type="dxa"/>
          </w:tcPr>
          <w:p w14:paraId="399DEE02" w14:textId="48DC788C" w:rsidR="00633727" w:rsidRPr="003C1D29" w:rsidRDefault="00FE5CDE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12</w:t>
            </w:r>
          </w:p>
        </w:tc>
      </w:tr>
      <w:tr w:rsidR="00633727" w:rsidRPr="003C1D29" w14:paraId="0485997A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AAAB3B1" w14:textId="77777777" w:rsidR="00633727" w:rsidRPr="003C1D29" w:rsidRDefault="00633727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Reporting to </w:t>
            </w:r>
          </w:p>
        </w:tc>
        <w:tc>
          <w:tcPr>
            <w:tcW w:w="4839" w:type="dxa"/>
          </w:tcPr>
          <w:p w14:paraId="11BC6BF0" w14:textId="71BD6210" w:rsidR="00633727" w:rsidRPr="003C1D29" w:rsidRDefault="00566075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Change Management </w:t>
            </w:r>
            <w:r w:rsidR="009B1A3C">
              <w:rPr>
                <w:rFonts w:cstheme="minorHAnsi"/>
                <w:szCs w:val="24"/>
                <w:lang w:val="en-US"/>
              </w:rPr>
              <w:t>Office Manager</w:t>
            </w:r>
          </w:p>
        </w:tc>
      </w:tr>
      <w:tr w:rsidR="00633727" w:rsidRPr="003C1D29" w14:paraId="6759D6B4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45D9525" w14:textId="77777777" w:rsidR="00633727" w:rsidRPr="003C1D29" w:rsidRDefault="00EB5F91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>D</w:t>
            </w:r>
            <w:r w:rsidR="00633727" w:rsidRPr="003C1D29">
              <w:rPr>
                <w:rFonts w:cstheme="minorHAnsi"/>
                <w:szCs w:val="24"/>
                <w:lang w:val="en-US"/>
              </w:rPr>
              <w:t xml:space="preserve">irect reports </w:t>
            </w:r>
            <w:r w:rsidRPr="003C1D29">
              <w:rPr>
                <w:rFonts w:cstheme="minorHAnsi"/>
                <w:szCs w:val="24"/>
                <w:lang w:val="en-US"/>
              </w:rPr>
              <w:t>(yes or no)</w:t>
            </w:r>
          </w:p>
        </w:tc>
        <w:tc>
          <w:tcPr>
            <w:tcW w:w="4839" w:type="dxa"/>
          </w:tcPr>
          <w:p w14:paraId="652F6C47" w14:textId="77777777" w:rsidR="00633727" w:rsidRPr="003C1D29" w:rsidRDefault="002E4C71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>No</w:t>
            </w:r>
          </w:p>
        </w:tc>
      </w:tr>
      <w:tr w:rsidR="00633727" w:rsidRPr="003C1D29" w14:paraId="0C23FA84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C8E9B57" w14:textId="77777777" w:rsidR="00633727" w:rsidRPr="003C1D29" w:rsidRDefault="00633727" w:rsidP="004818F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3C1D29">
              <w:rPr>
                <w:rFonts w:cstheme="minorHAnsi"/>
                <w:szCs w:val="24"/>
                <w:lang w:val="en-US"/>
              </w:rPr>
              <w:t xml:space="preserve">WTW Code </w:t>
            </w:r>
          </w:p>
        </w:tc>
        <w:tc>
          <w:tcPr>
            <w:tcW w:w="4839" w:type="dxa"/>
          </w:tcPr>
          <w:p w14:paraId="05EA64A6" w14:textId="2E755C25" w:rsidR="00633727" w:rsidRPr="003C1D29" w:rsidRDefault="00FE5CDE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  <w:lang w:val="en-US"/>
              </w:rPr>
            </w:pPr>
            <w:r>
              <w:t>ACD018 P3 12</w:t>
            </w:r>
          </w:p>
        </w:tc>
      </w:tr>
    </w:tbl>
    <w:tbl>
      <w:tblPr>
        <w:tblStyle w:val="MIBSpaced"/>
        <w:tblpPr w:leftFromText="180" w:rightFromText="180" w:vertAnchor="text" w:horzAnchor="margin" w:tblpY="377"/>
        <w:tblW w:w="9715" w:type="dxa"/>
        <w:tblLook w:val="0620" w:firstRow="1" w:lastRow="0" w:firstColumn="0" w:lastColumn="0" w:noHBand="1" w:noVBand="1"/>
      </w:tblPr>
      <w:tblGrid>
        <w:gridCol w:w="9715"/>
      </w:tblGrid>
      <w:tr w:rsidR="004818F1" w:rsidRPr="003C1D29" w14:paraId="671F9992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tblHeader/>
        </w:trPr>
        <w:tc>
          <w:tcPr>
            <w:tcW w:w="9715" w:type="dxa"/>
          </w:tcPr>
          <w:p w14:paraId="5B4E54FF" w14:textId="77777777" w:rsidR="004818F1" w:rsidRPr="003C1D29" w:rsidRDefault="004818F1" w:rsidP="004818F1">
            <w:pPr>
              <w:rPr>
                <w:rFonts w:cstheme="minorHAnsi"/>
                <w:szCs w:val="24"/>
              </w:rPr>
            </w:pPr>
            <w:r w:rsidRPr="003C1D29">
              <w:rPr>
                <w:rFonts w:cstheme="minorHAnsi"/>
                <w:szCs w:val="24"/>
              </w:rPr>
              <w:t xml:space="preserve">Job Purpose </w:t>
            </w:r>
          </w:p>
        </w:tc>
      </w:tr>
      <w:tr w:rsidR="004818F1" w:rsidRPr="003C1D29" w14:paraId="73739288" w14:textId="77777777" w:rsidTr="004818F1">
        <w:trPr>
          <w:trHeight w:val="1009"/>
        </w:trPr>
        <w:tc>
          <w:tcPr>
            <w:tcW w:w="9715" w:type="dxa"/>
          </w:tcPr>
          <w:p w14:paraId="3F771FFE" w14:textId="264CD87F" w:rsidR="00102C3B" w:rsidRPr="0058025F" w:rsidRDefault="00102C3B" w:rsidP="00255034">
            <w:pPr>
              <w:spacing w:before="0" w:after="160" w:line="278" w:lineRule="auto"/>
            </w:pPr>
            <w:r w:rsidRPr="0058025F">
              <w:t>As a Project Manager</w:t>
            </w:r>
            <w:r w:rsidR="00C32ACC" w:rsidRPr="00C32ACC">
              <w:t xml:space="preserve"> at the MIB</w:t>
            </w:r>
            <w:r w:rsidRPr="0058025F">
              <w:t xml:space="preserve">, </w:t>
            </w:r>
            <w:r w:rsidR="00255034">
              <w:t xml:space="preserve"> you will be working for a high impact and expanding delivery function at</w:t>
            </w:r>
            <w:r w:rsidRPr="0058025F">
              <w:t xml:space="preserve"> the heart of delivering innovative, high-value digital and data-driven solutions that support our vision of ending uninsured driving by 2030.</w:t>
            </w:r>
          </w:p>
          <w:p w14:paraId="58133880" w14:textId="52D9428E" w:rsidR="00102C3B" w:rsidRPr="0058025F" w:rsidRDefault="00102C3B" w:rsidP="00102C3B">
            <w:pPr>
              <w:spacing w:before="0" w:after="160" w:line="278" w:lineRule="auto"/>
            </w:pPr>
            <w:r w:rsidRPr="0058025F">
              <w:t xml:space="preserve">In this exciting and fast-paced role, you'll lead end-to-end project delivery across complex transformation programmes—spanning platform migrations, </w:t>
            </w:r>
            <w:r>
              <w:t>process improvements</w:t>
            </w:r>
            <w:r w:rsidRPr="0058025F">
              <w:t>, and cutting-edge data integration. Working with internal teams, external clients, and industry partners, you'll turn strategy into tangible results that improve operational resilience, compliance, and customer trust.</w:t>
            </w:r>
          </w:p>
          <w:p w14:paraId="746B6F8C" w14:textId="77777777" w:rsidR="00102C3B" w:rsidRPr="0058025F" w:rsidRDefault="00102C3B" w:rsidP="00102C3B">
            <w:pPr>
              <w:spacing w:before="0" w:after="160" w:line="278" w:lineRule="auto"/>
            </w:pPr>
            <w:r w:rsidRPr="0058025F">
              <w:t>Whether you're planning a large-scale system migration, streamlining operational workflows, or managing multiple stakeholders, you’ll be empowered to take ownership, think critically, and deliver with confidence.</w:t>
            </w:r>
          </w:p>
          <w:p w14:paraId="26B7C7AA" w14:textId="32A7DEF9" w:rsidR="004818F1" w:rsidRPr="00445354" w:rsidRDefault="00102C3B" w:rsidP="00102C3B">
            <w:pPr>
              <w:spacing w:before="0" w:after="160" w:line="278" w:lineRule="auto"/>
            </w:pPr>
            <w:r w:rsidRPr="0058025F">
              <w:t>This is your chance to contribute to nationally significant change—while growing your career in a forward-thinking, mission-driven organisation.</w:t>
            </w:r>
          </w:p>
        </w:tc>
      </w:tr>
    </w:tbl>
    <w:p w14:paraId="33C95A14" w14:textId="77777777" w:rsidR="00E97CF0" w:rsidRPr="003C1D29" w:rsidRDefault="00E97CF0" w:rsidP="00E97CF0">
      <w:pPr>
        <w:rPr>
          <w:rFonts w:cstheme="minorHAnsi"/>
          <w:szCs w:val="24"/>
          <w:lang w:val="en-US"/>
        </w:rPr>
      </w:pPr>
    </w:p>
    <w:p w14:paraId="4E916FAE" w14:textId="77777777" w:rsidR="00E97CF0" w:rsidRPr="003C1D29" w:rsidRDefault="00E97CF0" w:rsidP="004818F1">
      <w:pPr>
        <w:spacing w:after="0" w:line="240" w:lineRule="auto"/>
        <w:rPr>
          <w:rFonts w:cstheme="minorHAnsi"/>
          <w:szCs w:val="24"/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3C1D29" w14:paraId="21475018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tcW w:w="9714" w:type="dxa"/>
          </w:tcPr>
          <w:p w14:paraId="3C764BD0" w14:textId="77777777" w:rsidR="00E97CF0" w:rsidRPr="003C1D29" w:rsidRDefault="00E97CF0" w:rsidP="001F27E7">
            <w:pPr>
              <w:rPr>
                <w:rFonts w:cstheme="minorHAnsi"/>
                <w:szCs w:val="24"/>
              </w:rPr>
            </w:pPr>
            <w:r w:rsidRPr="003C1D29">
              <w:rPr>
                <w:rFonts w:cstheme="minorHAnsi"/>
                <w:szCs w:val="24"/>
              </w:rPr>
              <w:t xml:space="preserve">Key accountabilities </w:t>
            </w:r>
          </w:p>
        </w:tc>
      </w:tr>
      <w:tr w:rsidR="00E97CF0" w:rsidRPr="003C1D29" w14:paraId="45257D23" w14:textId="77777777" w:rsidTr="007E1439">
        <w:trPr>
          <w:trHeight w:val="792"/>
        </w:trPr>
        <w:tc>
          <w:tcPr>
            <w:tcW w:w="9714" w:type="dxa"/>
          </w:tcPr>
          <w:p w14:paraId="1A7685B8" w14:textId="6D0E2439" w:rsidR="00356517" w:rsidRPr="00EB1740" w:rsidRDefault="00356517" w:rsidP="0011564A">
            <w:pPr>
              <w:pStyle w:val="Tablebullets"/>
            </w:pPr>
            <w:r w:rsidRPr="00EB1740">
              <w:rPr>
                <w:b/>
                <w:bCs/>
              </w:rPr>
              <w:t>Drive Strategic Alignment</w:t>
            </w:r>
            <w:r w:rsidRPr="00EB1740">
              <w:t>: Ensure that all project outcomes align with MIB’s strategic objectives and translate delivery into measurable benefits, supporting the organisation’s mission and customer impact</w:t>
            </w:r>
          </w:p>
          <w:p w14:paraId="4FF4AFBF" w14:textId="08B39956" w:rsidR="00356517" w:rsidRPr="00EB1740" w:rsidRDefault="00356517" w:rsidP="0011564A">
            <w:pPr>
              <w:pStyle w:val="Tablebullets"/>
            </w:pPr>
            <w:r w:rsidRPr="00EB1740">
              <w:rPr>
                <w:b/>
                <w:bCs/>
              </w:rPr>
              <w:t>Champion User-Centred Design:</w:t>
            </w:r>
            <w:r w:rsidRPr="00EB1740">
              <w:t xml:space="preserve"> Embed user-centred design and service thinking within delivery to ensure changes enhance the end-to-end experience for customers and stakeholders</w:t>
            </w:r>
          </w:p>
          <w:p w14:paraId="79070C4C" w14:textId="1F2E23B4" w:rsidR="00356517" w:rsidRPr="00EB1740" w:rsidRDefault="00356517" w:rsidP="0011564A">
            <w:pPr>
              <w:pStyle w:val="Tablebullets"/>
            </w:pPr>
            <w:r w:rsidRPr="00EB1740">
              <w:rPr>
                <w:b/>
                <w:bCs/>
              </w:rPr>
              <w:t>Lead Data-Driven Transformation:</w:t>
            </w:r>
            <w:r w:rsidRPr="00EB1740">
              <w:t xml:space="preserve"> Manage projects involving data migration, data governance, and digital transformation, ensuring high data quality and supporting modernisation objectives</w:t>
            </w:r>
          </w:p>
          <w:p w14:paraId="6F01A06F" w14:textId="481C81FD" w:rsidR="00356517" w:rsidRDefault="00356517" w:rsidP="0011564A">
            <w:pPr>
              <w:pStyle w:val="Tablebullets"/>
            </w:pPr>
            <w:r w:rsidRPr="00EB1740">
              <w:rPr>
                <w:b/>
                <w:bCs/>
              </w:rPr>
              <w:lastRenderedPageBreak/>
              <w:t>Supplier and Stakeholder Management:</w:t>
            </w:r>
            <w:r w:rsidRPr="00EB1740">
              <w:t xml:space="preserve"> Effectively manage third-party suppliers and complex stakeholder landscapes, including regulators and industry bodies, ensuring clear accountability, effective collaboration, and alignment with MIB’s objectives</w:t>
            </w:r>
          </w:p>
          <w:p w14:paraId="60EAF577" w14:textId="212D2517" w:rsidR="00111E96" w:rsidRDefault="004C75C4" w:rsidP="0011564A">
            <w:pPr>
              <w:pStyle w:val="Tablebullets"/>
            </w:pPr>
            <w:r w:rsidRPr="004C75C4">
              <w:rPr>
                <w:b/>
                <w:bCs/>
              </w:rPr>
              <w:t>End to End delivery:</w:t>
            </w:r>
            <w:r>
              <w:t xml:space="preserve"> </w:t>
            </w:r>
            <w:r w:rsidR="00D1571A">
              <w:t xml:space="preserve">Lead the </w:t>
            </w:r>
            <w:r w:rsidR="00EC3BA1">
              <w:t xml:space="preserve">end to end </w:t>
            </w:r>
            <w:r w:rsidR="00D1571A">
              <w:t xml:space="preserve">delivery </w:t>
            </w:r>
            <w:r w:rsidR="004960D1">
              <w:t xml:space="preserve">of complex IT and business change </w:t>
            </w:r>
            <w:r w:rsidR="00111E96" w:rsidRPr="00305FB3">
              <w:t>projects</w:t>
            </w:r>
            <w:r w:rsidR="00EC3BA1">
              <w:t xml:space="preserve"> </w:t>
            </w:r>
            <w:r w:rsidR="00AD4E56">
              <w:t>of varying sizes</w:t>
            </w:r>
            <w:r w:rsidR="00111E96" w:rsidRPr="00305FB3">
              <w:t xml:space="preserve">, </w:t>
            </w:r>
            <w:r w:rsidR="00520440">
              <w:t xml:space="preserve">adhering </w:t>
            </w:r>
            <w:r w:rsidR="00B97D4C">
              <w:t xml:space="preserve">at all times </w:t>
            </w:r>
            <w:r w:rsidR="00111E96" w:rsidRPr="00305FB3">
              <w:t xml:space="preserve">with </w:t>
            </w:r>
            <w:r w:rsidR="00CC1F24">
              <w:t xml:space="preserve">the </w:t>
            </w:r>
            <w:r w:rsidR="00111E96" w:rsidRPr="00305FB3">
              <w:t>MIB’s delivery framework</w:t>
            </w:r>
            <w:r w:rsidR="00B97D4C">
              <w:t>.</w:t>
            </w:r>
          </w:p>
          <w:p w14:paraId="63E7BDCD" w14:textId="451FBA43" w:rsidR="00B97D4C" w:rsidRPr="00305FB3" w:rsidRDefault="004B7BB5" w:rsidP="0011564A">
            <w:pPr>
              <w:pStyle w:val="Tablebullets"/>
            </w:pPr>
            <w:r w:rsidRPr="004B7BB5">
              <w:rPr>
                <w:b/>
                <w:bCs/>
              </w:rPr>
              <w:t>Project Progress:</w:t>
            </w:r>
            <w:r>
              <w:t xml:space="preserve"> </w:t>
            </w:r>
            <w:r w:rsidR="00434B5F">
              <w:t>C</w:t>
            </w:r>
            <w:r w:rsidR="00662735">
              <w:t xml:space="preserve">learly articulate </w:t>
            </w:r>
            <w:r w:rsidR="005E3196">
              <w:t xml:space="preserve">project </w:t>
            </w:r>
            <w:r w:rsidR="002C2BF4">
              <w:t xml:space="preserve">progress </w:t>
            </w:r>
            <w:r w:rsidR="00A32639">
              <w:t>to stakeholders</w:t>
            </w:r>
          </w:p>
          <w:p w14:paraId="72FA2F32" w14:textId="2B3B6EAD" w:rsidR="00493669" w:rsidRDefault="002C2BF4" w:rsidP="0063219B">
            <w:pPr>
              <w:pStyle w:val="Tablebullets"/>
            </w:pPr>
            <w:r w:rsidRPr="0063219B">
              <w:rPr>
                <w:b/>
                <w:bCs/>
              </w:rPr>
              <w:t>Create and manage plans</w:t>
            </w:r>
            <w:r w:rsidR="0063219B" w:rsidRPr="0063219B">
              <w:rPr>
                <w:b/>
                <w:bCs/>
              </w:rPr>
              <w:t>:</w:t>
            </w:r>
            <w:r w:rsidR="009D3C37">
              <w:t xml:space="preserve"> </w:t>
            </w:r>
            <w:r w:rsidR="0063219B">
              <w:t>S</w:t>
            </w:r>
            <w:r w:rsidR="009D3C37">
              <w:t xml:space="preserve">upport the delivery of </w:t>
            </w:r>
            <w:r w:rsidR="00987089">
              <w:t>the project, considering time, cost and quality constraints</w:t>
            </w:r>
            <w:r w:rsidR="006C4381">
              <w:t xml:space="preserve"> </w:t>
            </w:r>
          </w:p>
          <w:p w14:paraId="66762ADF" w14:textId="7F80A4D7" w:rsidR="009D3C37" w:rsidRDefault="0063219B" w:rsidP="0011564A">
            <w:pPr>
              <w:pStyle w:val="Tablebullets"/>
            </w:pPr>
            <w:r w:rsidRPr="00580A05">
              <w:rPr>
                <w:b/>
                <w:bCs/>
              </w:rPr>
              <w:t>Team ceremonies:</w:t>
            </w:r>
            <w:r>
              <w:t xml:space="preserve"> </w:t>
            </w:r>
            <w:r w:rsidR="00393C2E">
              <w:t xml:space="preserve">Setup and run and forums </w:t>
            </w:r>
            <w:r w:rsidR="007F562B">
              <w:t>promoting transparent communication and collaboration</w:t>
            </w:r>
          </w:p>
          <w:p w14:paraId="66EDD980" w14:textId="6CCE1BD6" w:rsidR="002A4EAB" w:rsidRPr="002503E6" w:rsidRDefault="00C638B4" w:rsidP="0011564A">
            <w:pPr>
              <w:pStyle w:val="Tablebullets"/>
              <w:rPr>
                <w:b/>
                <w:bCs/>
              </w:rPr>
            </w:pPr>
            <w:r w:rsidRPr="00C638B4">
              <w:rPr>
                <w:b/>
                <w:bCs/>
              </w:rPr>
              <w:t>RAIDD control:</w:t>
            </w:r>
            <w:r>
              <w:t xml:space="preserve"> </w:t>
            </w:r>
            <w:r w:rsidR="002A4EAB" w:rsidRPr="00305FB3">
              <w:t>Identifies</w:t>
            </w:r>
            <w:r w:rsidR="002A4EAB">
              <w:t xml:space="preserve"> and resolves issues</w:t>
            </w:r>
            <w:r w:rsidR="002A4EAB" w:rsidRPr="00305FB3">
              <w:t>, assesses and m</w:t>
            </w:r>
            <w:r w:rsidR="002A4EAB">
              <w:t>itigates</w:t>
            </w:r>
            <w:r w:rsidR="002A4EAB" w:rsidRPr="00305FB3">
              <w:t xml:space="preserve"> risks</w:t>
            </w:r>
            <w:r w:rsidR="002A4EAB">
              <w:t>, manages interdependencies between workstreams</w:t>
            </w:r>
            <w:r w:rsidR="002A4EAB" w:rsidRPr="00305FB3">
              <w:t xml:space="preserve"> </w:t>
            </w:r>
            <w:r w:rsidR="002A4EAB">
              <w:t>- drive decision-making and remove obstacles. Ensure that options are well explored and the consequences of each action are well-understood</w:t>
            </w:r>
          </w:p>
          <w:p w14:paraId="3A989B80" w14:textId="459E6832" w:rsidR="00E24E3A" w:rsidRDefault="008778C7" w:rsidP="0011564A">
            <w:pPr>
              <w:pStyle w:val="Tablebullets"/>
            </w:pPr>
            <w:r w:rsidRPr="002503E6">
              <w:rPr>
                <w:b/>
                <w:bCs/>
              </w:rPr>
              <w:t xml:space="preserve">Collaborating with </w:t>
            </w:r>
            <w:r w:rsidR="00BA1AFC" w:rsidRPr="002503E6">
              <w:rPr>
                <w:b/>
                <w:bCs/>
              </w:rPr>
              <w:t>Stakeholder</w:t>
            </w:r>
            <w:r w:rsidR="006B44CE" w:rsidRPr="002503E6">
              <w:rPr>
                <w:b/>
                <w:bCs/>
              </w:rPr>
              <w:t>:</w:t>
            </w:r>
            <w:r w:rsidR="00BA1AFC">
              <w:t xml:space="preserve"> </w:t>
            </w:r>
            <w:r w:rsidR="00344D91">
              <w:t xml:space="preserve">to gather and prioritise </w:t>
            </w:r>
            <w:r w:rsidR="0058099D">
              <w:t>requirements</w:t>
            </w:r>
            <w:r w:rsidR="00F158C1">
              <w:t>,</w:t>
            </w:r>
            <w:r w:rsidR="008A5E9F">
              <w:t xml:space="preserve"> ensuring </w:t>
            </w:r>
            <w:r w:rsidR="00A75BF3">
              <w:t>at all times</w:t>
            </w:r>
            <w:r w:rsidR="006E449D">
              <w:t xml:space="preserve"> </w:t>
            </w:r>
            <w:r w:rsidR="00A75BF3">
              <w:t xml:space="preserve">their </w:t>
            </w:r>
            <w:r w:rsidR="006E449D">
              <w:t>delive</w:t>
            </w:r>
            <w:r w:rsidR="00A75BF3">
              <w:t>ry</w:t>
            </w:r>
            <w:r w:rsidR="006E449D">
              <w:t xml:space="preserve"> </w:t>
            </w:r>
            <w:r w:rsidR="00F158C1">
              <w:t xml:space="preserve">is managed </w:t>
            </w:r>
            <w:r w:rsidR="00114259">
              <w:t>through effective</w:t>
            </w:r>
            <w:r w:rsidR="00CC0346">
              <w:t xml:space="preserve"> and </w:t>
            </w:r>
            <w:r w:rsidR="00C53AA8">
              <w:t>continuous</w:t>
            </w:r>
            <w:r w:rsidR="00114259">
              <w:t xml:space="preserve"> communication channels </w:t>
            </w:r>
          </w:p>
          <w:p w14:paraId="16FEB9AA" w14:textId="05862359" w:rsidR="00EB1740" w:rsidRPr="00EB1740" w:rsidRDefault="00617294" w:rsidP="000223E8">
            <w:pPr>
              <w:pStyle w:val="Tablebullets"/>
            </w:pPr>
            <w:r w:rsidRPr="00617294">
              <w:rPr>
                <w:b/>
                <w:bCs/>
              </w:rPr>
              <w:t>Project readiness:</w:t>
            </w:r>
            <w:r>
              <w:t xml:space="preserve"> </w:t>
            </w:r>
            <w:r w:rsidR="00111E96" w:rsidRPr="00305FB3">
              <w:t>Creates the readiness plan</w:t>
            </w:r>
            <w:r w:rsidR="00C02763">
              <w:t xml:space="preserve"> in conjunctions with </w:t>
            </w:r>
            <w:r w:rsidR="0095387A">
              <w:t xml:space="preserve">the business and external </w:t>
            </w:r>
            <w:r w:rsidR="00B0353E">
              <w:t>stakeholders</w:t>
            </w:r>
            <w:r>
              <w:t>.</w:t>
            </w:r>
          </w:p>
        </w:tc>
      </w:tr>
    </w:tbl>
    <w:p w14:paraId="4A3E720B" w14:textId="77777777" w:rsidR="004818F1" w:rsidRPr="003C1D29" w:rsidRDefault="004818F1" w:rsidP="004818F1">
      <w:pPr>
        <w:spacing w:after="0" w:line="240" w:lineRule="auto"/>
        <w:rPr>
          <w:rFonts w:cstheme="minorHAnsi"/>
          <w:szCs w:val="24"/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3C1D29" w14:paraId="0A907C01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9714" w:type="dxa"/>
          </w:tcPr>
          <w:p w14:paraId="58A9F107" w14:textId="77777777" w:rsidR="00E97CF0" w:rsidRPr="003C1D29" w:rsidRDefault="00E97CF0" w:rsidP="001F27E7">
            <w:pPr>
              <w:rPr>
                <w:rFonts w:cstheme="minorHAnsi"/>
                <w:szCs w:val="24"/>
              </w:rPr>
            </w:pPr>
            <w:r w:rsidRPr="003C1D29">
              <w:rPr>
                <w:rFonts w:cstheme="minorHAnsi"/>
                <w:szCs w:val="24"/>
              </w:rPr>
              <w:t xml:space="preserve">Role requirements </w:t>
            </w:r>
          </w:p>
        </w:tc>
      </w:tr>
      <w:tr w:rsidR="00E97CF0" w:rsidRPr="003C1D29" w14:paraId="3561EE00" w14:textId="77777777" w:rsidTr="005D3E24">
        <w:trPr>
          <w:trHeight w:val="962"/>
        </w:trPr>
        <w:tc>
          <w:tcPr>
            <w:tcW w:w="9714" w:type="dxa"/>
          </w:tcPr>
          <w:p w14:paraId="512F87C5" w14:textId="053CBD38" w:rsidR="00E75CE2" w:rsidRPr="00E75CE2" w:rsidRDefault="002C249A" w:rsidP="004761CD">
            <w:pPr>
              <w:pStyle w:val="Tablebullets"/>
            </w:pPr>
            <w:r w:rsidRPr="00B13E0E">
              <w:rPr>
                <w:b/>
                <w:bCs/>
              </w:rPr>
              <w:t>Strategic alignment:</w:t>
            </w:r>
            <w:r>
              <w:t xml:space="preserve"> </w:t>
            </w:r>
            <w:r w:rsidR="00354979">
              <w:t>Ability to t</w:t>
            </w:r>
            <w:r w:rsidR="00B13E0E">
              <w:t>ranslate delivery into measurable business value</w:t>
            </w:r>
          </w:p>
          <w:p w14:paraId="5040E62F" w14:textId="527442B2" w:rsidR="001536C8" w:rsidRDefault="00FA3B70" w:rsidP="004761CD">
            <w:pPr>
              <w:pStyle w:val="Tablebullets"/>
            </w:pPr>
            <w:r w:rsidRPr="00FA3B70">
              <w:rPr>
                <w:b/>
                <w:bCs/>
              </w:rPr>
              <w:t>Ways of Working:</w:t>
            </w:r>
            <w:r>
              <w:t xml:space="preserve"> </w:t>
            </w:r>
            <w:r w:rsidR="00CC1F24">
              <w:t>Proven e</w:t>
            </w:r>
            <w:r w:rsidR="001536C8">
              <w:t xml:space="preserve">xperience of </w:t>
            </w:r>
            <w:r w:rsidR="00CC1F24">
              <w:t xml:space="preserve">working in </w:t>
            </w:r>
            <w:r>
              <w:t xml:space="preserve">Waterfall, </w:t>
            </w:r>
            <w:r w:rsidR="00972ADF">
              <w:t xml:space="preserve">Scaled Agile, </w:t>
            </w:r>
            <w:r w:rsidR="001536C8">
              <w:t>Scrum, Kanban</w:t>
            </w:r>
          </w:p>
          <w:p w14:paraId="74CCBA89" w14:textId="0F025B6E" w:rsidR="004761CD" w:rsidRPr="004761CD" w:rsidRDefault="004761CD" w:rsidP="004761CD">
            <w:pPr>
              <w:pStyle w:val="Tablebullets"/>
            </w:pPr>
            <w:r w:rsidRPr="004761CD">
              <w:rPr>
                <w:b/>
                <w:bCs/>
              </w:rPr>
              <w:t>Organisational Skills:</w:t>
            </w:r>
            <w:r w:rsidRPr="004761CD">
              <w:t> Ability to manage complex projects, allocate resources effectively, and ensure tasks are completed on time</w:t>
            </w:r>
          </w:p>
          <w:p w14:paraId="3AFA9929" w14:textId="61131795" w:rsidR="007F526E" w:rsidRPr="007F526E" w:rsidRDefault="007F526E" w:rsidP="0097797D">
            <w:pPr>
              <w:pStyle w:val="Tablebullets"/>
            </w:pPr>
            <w:r w:rsidRPr="007F526E">
              <w:rPr>
                <w:b/>
                <w:bCs/>
              </w:rPr>
              <w:t xml:space="preserve">Clear Communicator: </w:t>
            </w:r>
            <w:r w:rsidRPr="008846F7">
              <w:t>Skilled at conveying ideas, updates, and requirements effectively across all organizational levels to ens</w:t>
            </w:r>
            <w:r w:rsidR="00354EB7">
              <w:t>ure</w:t>
            </w:r>
            <w:r w:rsidRPr="008846F7">
              <w:t xml:space="preserve"> openness and alignment</w:t>
            </w:r>
            <w:r w:rsidR="00F5689F">
              <w:t>. Clearly articulate project progress and escalations to project sponsors, Value Stream leads and Executive Committee members</w:t>
            </w:r>
          </w:p>
          <w:p w14:paraId="0A4D1587" w14:textId="3535BACD" w:rsidR="002A76B9" w:rsidRPr="002A76B9" w:rsidRDefault="002A76B9" w:rsidP="002A76B9">
            <w:pPr>
              <w:pStyle w:val="Tablebullets"/>
            </w:pPr>
            <w:r w:rsidRPr="002A76B9">
              <w:rPr>
                <w:b/>
                <w:bCs/>
              </w:rPr>
              <w:t xml:space="preserve">Proactive Risk Management: </w:t>
            </w:r>
            <w:r w:rsidRPr="002A76B9">
              <w:t>Experienced in spotting potential issues early</w:t>
            </w:r>
            <w:r w:rsidR="000337D5">
              <w:t>,</w:t>
            </w:r>
            <w:r w:rsidRPr="002A76B9">
              <w:t xml:space="preserve"> evaluating </w:t>
            </w:r>
            <w:r w:rsidR="000337D5">
              <w:t>impacts</w:t>
            </w:r>
            <w:r w:rsidRPr="002A76B9">
              <w:t xml:space="preserve">, and implementing effective </w:t>
            </w:r>
            <w:r w:rsidR="000337D5">
              <w:t>mitigations</w:t>
            </w:r>
          </w:p>
          <w:p w14:paraId="57BA7C80" w14:textId="694C0C1C" w:rsidR="004761CD" w:rsidRPr="004761CD" w:rsidRDefault="004761CD" w:rsidP="00BA7F7C">
            <w:pPr>
              <w:pStyle w:val="Tablebullets"/>
            </w:pPr>
            <w:r w:rsidRPr="004761CD">
              <w:rPr>
                <w:b/>
                <w:bCs/>
              </w:rPr>
              <w:t>Conflict Resolution:</w:t>
            </w:r>
            <w:r w:rsidRPr="004761CD">
              <w:t> </w:t>
            </w:r>
            <w:r w:rsidR="000337D5">
              <w:t>Ability to</w:t>
            </w:r>
            <w:r w:rsidR="00BA7F7C" w:rsidRPr="00BA7F7C">
              <w:t xml:space="preserve"> resolv</w:t>
            </w:r>
            <w:r w:rsidR="000337D5">
              <w:t>e</w:t>
            </w:r>
            <w:r w:rsidR="00BA7F7C" w:rsidRPr="00BA7F7C">
              <w:t xml:space="preserve"> team disputes constructively, maintaining a collaborative</w:t>
            </w:r>
            <w:r w:rsidR="000337D5">
              <w:t xml:space="preserve"> </w:t>
            </w:r>
            <w:r w:rsidR="00BA7F7C" w:rsidRPr="00BA7F7C">
              <w:t>atmosphere that enhances performance</w:t>
            </w:r>
          </w:p>
          <w:p w14:paraId="4A543A3C" w14:textId="25796C82" w:rsidR="004761CD" w:rsidRPr="004761CD" w:rsidRDefault="004761CD" w:rsidP="00D930ED">
            <w:pPr>
              <w:pStyle w:val="Tablebullets"/>
            </w:pPr>
            <w:r w:rsidRPr="004761CD">
              <w:rPr>
                <w:b/>
                <w:bCs/>
              </w:rPr>
              <w:t>Adaptive Leadership</w:t>
            </w:r>
            <w:r w:rsidRPr="004761CD">
              <w:t>: Capability to adjust leadership style based on the team's needs, encouraging autonomy and self-organisation</w:t>
            </w:r>
          </w:p>
          <w:p w14:paraId="7FC9D134" w14:textId="644444F0" w:rsidR="004761CD" w:rsidRPr="004761CD" w:rsidRDefault="004761CD" w:rsidP="00DC5989">
            <w:pPr>
              <w:pStyle w:val="Tablebullets"/>
            </w:pPr>
            <w:r w:rsidRPr="007A11E8">
              <w:rPr>
                <w:b/>
                <w:bCs/>
              </w:rPr>
              <w:lastRenderedPageBreak/>
              <w:t>Collaboration</w:t>
            </w:r>
            <w:r w:rsidRPr="004761CD">
              <w:t xml:space="preserve">: </w:t>
            </w:r>
            <w:r w:rsidR="007A11E8">
              <w:t xml:space="preserve">Proven ability to collaborate with outside suppliers to represent MIB in a professional </w:t>
            </w:r>
          </w:p>
          <w:p w14:paraId="7C6BBA1D" w14:textId="039D700F" w:rsidR="004761CD" w:rsidRPr="004761CD" w:rsidRDefault="004761CD" w:rsidP="0051415A">
            <w:pPr>
              <w:pStyle w:val="Tablebullets"/>
            </w:pPr>
            <w:r w:rsidRPr="004761CD">
              <w:rPr>
                <w:b/>
                <w:bCs/>
              </w:rPr>
              <w:t>Customer</w:t>
            </w:r>
            <w:r w:rsidR="0061753F">
              <w:rPr>
                <w:b/>
                <w:bCs/>
              </w:rPr>
              <w:t xml:space="preserve"> Focused: </w:t>
            </w:r>
            <w:r w:rsidR="0051415A" w:rsidRPr="0051415A">
              <w:t>Dedicated to understanding customer expectations and aligning efforts</w:t>
            </w:r>
            <w:r w:rsidRPr="004761CD">
              <w:t>, driving customer satisfaction and collaboration</w:t>
            </w:r>
            <w:r w:rsidR="00A728B7">
              <w:t xml:space="preserve">. </w:t>
            </w:r>
            <w:r w:rsidR="00CE77F1">
              <w:t xml:space="preserve"> </w:t>
            </w:r>
            <w:r w:rsidR="004568EF">
              <w:t xml:space="preserve">Putting user experience </w:t>
            </w:r>
            <w:r w:rsidR="00C47A84">
              <w:t xml:space="preserve">at the heart of </w:t>
            </w:r>
            <w:r w:rsidR="00F82D39">
              <w:t>human-centred delivery</w:t>
            </w:r>
          </w:p>
          <w:p w14:paraId="4BCFDF0C" w14:textId="65AF3FAB" w:rsidR="004761CD" w:rsidRDefault="004761CD" w:rsidP="00EA4B52">
            <w:pPr>
              <w:pStyle w:val="Tablebullets"/>
            </w:pPr>
            <w:r w:rsidRPr="004761CD">
              <w:rPr>
                <w:b/>
                <w:bCs/>
              </w:rPr>
              <w:t>Decision-Making</w:t>
            </w:r>
            <w:r w:rsidRPr="004761CD">
              <w:t xml:space="preserve">: </w:t>
            </w:r>
            <w:r w:rsidR="00EA4B52" w:rsidRPr="00EA4B52">
              <w:t>Strong analytical skills to evaluate options and make sound, timely choices that support project and business goals</w:t>
            </w:r>
          </w:p>
          <w:p w14:paraId="4944965D" w14:textId="7D96A947" w:rsidR="005436E4" w:rsidRPr="00305AE3" w:rsidRDefault="005436E4" w:rsidP="00EA4B52">
            <w:pPr>
              <w:pStyle w:val="Tablebullets"/>
            </w:pPr>
            <w:r>
              <w:rPr>
                <w:b/>
                <w:bCs/>
              </w:rPr>
              <w:t xml:space="preserve">Data </w:t>
            </w:r>
            <w:r w:rsidR="00FE15A3">
              <w:rPr>
                <w:b/>
                <w:bCs/>
              </w:rPr>
              <w:t>Driven Transformation</w:t>
            </w:r>
            <w:r w:rsidR="00FE15A3" w:rsidRPr="00FE15A3">
              <w:t>:</w:t>
            </w:r>
            <w:r w:rsidR="00FE15A3">
              <w:t xml:space="preserve"> </w:t>
            </w:r>
            <w:r w:rsidR="00CE07AF" w:rsidRPr="00305AE3">
              <w:t xml:space="preserve">Experience of data driven </w:t>
            </w:r>
            <w:r w:rsidR="000E4BF1" w:rsidRPr="00305AE3">
              <w:t xml:space="preserve">projects within regulated </w:t>
            </w:r>
            <w:r w:rsidR="00305AE3" w:rsidRPr="00305AE3">
              <w:t>environments</w:t>
            </w:r>
          </w:p>
          <w:p w14:paraId="34B72E60" w14:textId="77777777" w:rsidR="00C83284" w:rsidRDefault="004C3140" w:rsidP="006A29A7">
            <w:pPr>
              <w:pStyle w:val="Tablebullets"/>
            </w:pPr>
            <w:r w:rsidRPr="004C3140">
              <w:rPr>
                <w:b/>
                <w:bCs/>
              </w:rPr>
              <w:t>Finance and resource controls:</w:t>
            </w:r>
            <w:r>
              <w:t xml:space="preserve"> </w:t>
            </w:r>
            <w:r w:rsidR="00345F50">
              <w:t xml:space="preserve">A </w:t>
            </w:r>
            <w:r w:rsidR="00305FB3">
              <w:t xml:space="preserve">demonstrable </w:t>
            </w:r>
            <w:r w:rsidR="00345F50">
              <w:t xml:space="preserve">understanding of budget management and </w:t>
            </w:r>
            <w:r w:rsidR="00F00622">
              <w:t>efficient resource control</w:t>
            </w:r>
          </w:p>
          <w:p w14:paraId="7BA99FBC" w14:textId="5293FC12" w:rsidR="00305AE3" w:rsidRPr="007E1439" w:rsidRDefault="00C368E2" w:rsidP="006A29A7">
            <w:pPr>
              <w:pStyle w:val="Tablebullets"/>
            </w:pPr>
            <w:r>
              <w:rPr>
                <w:b/>
                <w:bCs/>
              </w:rPr>
              <w:t xml:space="preserve">Project </w:t>
            </w:r>
            <w:r w:rsidR="00A32639">
              <w:rPr>
                <w:b/>
                <w:bCs/>
              </w:rPr>
              <w:t>R</w:t>
            </w:r>
            <w:r>
              <w:rPr>
                <w:b/>
                <w:bCs/>
              </w:rPr>
              <w:t>eadiness:</w:t>
            </w:r>
            <w:r>
              <w:t xml:space="preserve"> </w:t>
            </w:r>
            <w:r w:rsidRPr="00305FB3">
              <w:t>Ensures the project includes appropriate provision to achieve the required quality of data</w:t>
            </w:r>
            <w:r>
              <w:t xml:space="preserve"> and</w:t>
            </w:r>
            <w:r w:rsidRPr="00305FB3">
              <w:t xml:space="preserve"> that functional and non-functional requirements are appropriately fulfilled</w:t>
            </w:r>
            <w:r>
              <w:t xml:space="preserve">. </w:t>
            </w:r>
            <w:r w:rsidR="00E212A7">
              <w:t xml:space="preserve">Robust </w:t>
            </w:r>
            <w:r w:rsidR="009C6AEE">
              <w:t>m</w:t>
            </w:r>
            <w:r w:rsidR="00637019">
              <w:t>igration strategy</w:t>
            </w:r>
            <w:r w:rsidR="008177DD">
              <w:t xml:space="preserve"> de</w:t>
            </w:r>
            <w:r w:rsidR="00FE23B1">
              <w:t xml:space="preserve">veloped and approved </w:t>
            </w:r>
            <w:r w:rsidR="009C6AEE">
              <w:t>by the correct stakeholders</w:t>
            </w:r>
            <w:r w:rsidR="00334FE7">
              <w:t xml:space="preserve"> </w:t>
            </w:r>
          </w:p>
        </w:tc>
      </w:tr>
    </w:tbl>
    <w:p w14:paraId="08F455D6" w14:textId="77777777" w:rsidR="00E97CF0" w:rsidRPr="009C6AEE" w:rsidRDefault="00E97CF0" w:rsidP="00567165">
      <w:pPr>
        <w:rPr>
          <w:rFonts w:cstheme="minorHAnsi"/>
          <w:szCs w:val="24"/>
        </w:rPr>
      </w:pPr>
    </w:p>
    <w:sectPr w:rsidR="00E97CF0" w:rsidRPr="009C6AEE" w:rsidSect="00C50A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68" w:right="794" w:bottom="170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92BC" w14:textId="77777777" w:rsidR="006A2F4D" w:rsidRDefault="006A2F4D" w:rsidP="002019D8">
      <w:pPr>
        <w:spacing w:after="0" w:line="240" w:lineRule="auto"/>
      </w:pPr>
      <w:r>
        <w:separator/>
      </w:r>
    </w:p>
  </w:endnote>
  <w:endnote w:type="continuationSeparator" w:id="0">
    <w:p w14:paraId="7641B406" w14:textId="77777777" w:rsidR="006A2F4D" w:rsidRDefault="006A2F4D" w:rsidP="0020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1EE5" w14:textId="10BB20C5" w:rsidR="003C1FD6" w:rsidRDefault="003C1F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5E4E7F3" wp14:editId="3E54D75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C4909" w14:textId="37AAC200" w:rsidR="003C1FD6" w:rsidRPr="003C1FD6" w:rsidRDefault="003C1FD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3C1FD6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4E7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-16.25pt;margin-top:.05pt;width:34.95pt;height:34.95pt;z-index:25167052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659C4909" w14:textId="37AAC200" w:rsidR="003C1FD6" w:rsidRPr="003C1FD6" w:rsidRDefault="003C1FD6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3C1FD6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FE1C" w14:textId="7162AB58" w:rsidR="005B1095" w:rsidRDefault="003C1FD6" w:rsidP="00C833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1544919" wp14:editId="4E53DD2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B7AB1" w14:textId="097E8B08" w:rsidR="003C1FD6" w:rsidRPr="003C1FD6" w:rsidRDefault="003C1FD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3C1FD6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449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-16.25pt;margin-top:.05pt;width:34.95pt;height:34.95pt;z-index:25167155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0D5B7AB1" w14:textId="097E8B08" w:rsidR="003C1FD6" w:rsidRPr="003C1FD6" w:rsidRDefault="003C1FD6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3C1FD6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109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467DB" wp14:editId="63E0E4F1">
              <wp:simplePos x="0" y="0"/>
              <wp:positionH relativeFrom="margin">
                <wp:align>left</wp:align>
              </wp:positionH>
              <wp:positionV relativeFrom="page">
                <wp:posOffset>9757410</wp:posOffset>
              </wp:positionV>
              <wp:extent cx="4382770" cy="576000"/>
              <wp:effectExtent l="0" t="0" r="1143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77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DB26F" w14:textId="77777777" w:rsidR="005B1095" w:rsidRDefault="005B1095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77030EEF" w14:textId="63ABE011" w:rsidR="005B1095" w:rsidRDefault="005B109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Job description: </w:t>
                          </w:r>
                          <w:r w:rsidR="00345F50">
                            <w:rPr>
                              <w:szCs w:val="18"/>
                              <w:lang w:val="en-US"/>
                            </w:rPr>
                            <w:t>Project Manager</w:t>
                          </w:r>
                        </w:p>
                        <w:p w14:paraId="4B60D305" w14:textId="3352E60B" w:rsidR="005B1095" w:rsidRDefault="005B109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Date: </w:t>
                          </w:r>
                          <w:r w:rsidR="009F1373">
                            <w:rPr>
                              <w:szCs w:val="18"/>
                              <w:lang w:val="en-US"/>
                            </w:rPr>
                            <w:t>November 21</w:t>
                          </w:r>
                        </w:p>
                        <w:p w14:paraId="5C8C4BBE" w14:textId="77777777" w:rsidR="005B1095" w:rsidRPr="00EB5F91" w:rsidRDefault="005B109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Version: 0.1</w:t>
                          </w:r>
                        </w:p>
                        <w:p w14:paraId="0D42AB91" w14:textId="77777777" w:rsidR="005B1095" w:rsidRPr="00A4479A" w:rsidRDefault="005B1095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51BC9099" w14:textId="77777777" w:rsidR="005B1095" w:rsidRDefault="005B1095" w:rsidP="004818F1">
                          <w:pPr>
                            <w:pStyle w:val="Footer"/>
                          </w:pPr>
                        </w:p>
                        <w:p w14:paraId="4A041CE4" w14:textId="77777777" w:rsidR="005B1095" w:rsidRPr="00863A1E" w:rsidRDefault="005B1095" w:rsidP="0095476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467DB" id="Text Box 2" o:spid="_x0000_s1028" type="#_x0000_t202" style="position:absolute;margin-left:0;margin-top:768.3pt;width:345.1pt;height:45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" filled="f" stroked="f">
              <v:textbox inset="0,0,0,0">
                <w:txbxContent>
                  <w:p w14:paraId="208DB26F" w14:textId="77777777" w:rsidR="005B1095" w:rsidRDefault="005B1095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77030EEF" w14:textId="63ABE011" w:rsidR="005B1095" w:rsidRDefault="005B109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Job description: </w:t>
                    </w:r>
                    <w:r w:rsidR="00345F50">
                      <w:rPr>
                        <w:szCs w:val="18"/>
                        <w:lang w:val="en-US"/>
                      </w:rPr>
                      <w:t>Project Manager</w:t>
                    </w:r>
                  </w:p>
                  <w:p w14:paraId="4B60D305" w14:textId="3352E60B" w:rsidR="005B1095" w:rsidRDefault="005B109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Date: </w:t>
                    </w:r>
                    <w:r w:rsidR="009F1373">
                      <w:rPr>
                        <w:szCs w:val="18"/>
                        <w:lang w:val="en-US"/>
                      </w:rPr>
                      <w:t>November 21</w:t>
                    </w:r>
                  </w:p>
                  <w:p w14:paraId="5C8C4BBE" w14:textId="77777777" w:rsidR="005B1095" w:rsidRPr="00EB5F91" w:rsidRDefault="005B109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Version: 0.1</w:t>
                    </w:r>
                  </w:p>
                  <w:p w14:paraId="0D42AB91" w14:textId="77777777" w:rsidR="005B1095" w:rsidRPr="00A4479A" w:rsidRDefault="005B1095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51BC9099" w14:textId="77777777" w:rsidR="005B1095" w:rsidRDefault="005B1095" w:rsidP="004818F1">
                    <w:pPr>
                      <w:pStyle w:val="Footer"/>
                    </w:pPr>
                  </w:p>
                  <w:p w14:paraId="4A041CE4" w14:textId="77777777" w:rsidR="005B1095" w:rsidRPr="00863A1E" w:rsidRDefault="005B1095" w:rsidP="00954764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B109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BBEE15" wp14:editId="55A98820">
              <wp:simplePos x="0" y="0"/>
              <wp:positionH relativeFrom="margin">
                <wp:align>right</wp:align>
              </wp:positionH>
              <wp:positionV relativeFrom="page">
                <wp:posOffset>9757410</wp:posOffset>
              </wp:positionV>
              <wp:extent cx="1542415" cy="575945"/>
              <wp:effectExtent l="0" t="0" r="698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3226763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FFDDEAF" w14:textId="58D6817E" w:rsidR="005B1095" w:rsidRPr="00CF7D19" w:rsidRDefault="005B1095" w:rsidP="002B1E4C">
                              <w:pPr>
                                <w:pStyle w:val="Footer"/>
                                <w:jc w:val="right"/>
                                <w:rPr>
                                  <w:noProof/>
                                </w:rPr>
                              </w:pPr>
                              <w:r w:rsidRPr="00CF7D19">
                                <w:t xml:space="preserve">Page 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begin"/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instrText xml:space="preserve"> PAGE </w:instrTex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separate"/>
                              </w:r>
                              <w:r w:rsidR="00195C2D">
                                <w:rPr>
                                  <w:rStyle w:val="MIBgreenmain"/>
                                  <w:b/>
                                  <w:noProof/>
                                  <w:color w:val="auto"/>
                                </w:rPr>
                                <w:t>2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end"/>
                              </w:r>
                              <w:r w:rsidRPr="00CF7D19">
                                <w:t xml:space="preserve"> of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195C2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sdt>
                              <w:sdtPr>
                                <w:alias w:val="Category"/>
                                <w:id w:val="162018984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p w14:paraId="4954EF83" w14:textId="77777777" w:rsidR="005B1095" w:rsidRDefault="005B1095" w:rsidP="002B1E4C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t xml:space="preserve">Company </w:t>
                                  </w:r>
                                  <w:r w:rsidRPr="00CF7D19">
                                    <w:t>Confidential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A754BE1" w14:textId="77777777" w:rsidR="005B1095" w:rsidRPr="00E71DC0" w:rsidRDefault="005B1095" w:rsidP="002B1E4C">
                          <w:pPr>
                            <w:pStyle w:val="Footer"/>
                            <w:jc w:val="right"/>
                          </w:pPr>
                          <w:r>
                            <w:t>Owner: HR</w:t>
                          </w:r>
                        </w:p>
                      </w:txbxContent>
                    </wps:txbx>
                    <wps:bodyPr rot="0" vert="horz" wrap="square" lIns="0" tIns="0" rIns="1800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BEE15" id="Text Box 6" o:spid="_x0000_s1029" type="#_x0000_t202" style="position:absolute;margin-left:70.25pt;margin-top:768.3pt;width:121.45pt;height:45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" filled="f" stroked="f">
              <v:textbox inset="0,0,.5mm,0">
                <w:txbxContent>
                  <w:sdt>
                    <w:sdtPr>
                      <w:id w:val="123226763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FFDDEAF" w14:textId="58D6817E" w:rsidR="005B1095" w:rsidRPr="00CF7D19" w:rsidRDefault="005B1095" w:rsidP="002B1E4C">
                        <w:pPr>
                          <w:pStyle w:val="Footer"/>
                          <w:jc w:val="right"/>
                          <w:rPr>
                            <w:noProof/>
                          </w:rPr>
                        </w:pPr>
                        <w:r w:rsidRPr="00CF7D19">
                          <w:t xml:space="preserve">Page 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begin"/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instrText xml:space="preserve"> PAGE </w:instrTex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separate"/>
                        </w:r>
                        <w:r w:rsidR="00195C2D">
                          <w:rPr>
                            <w:rStyle w:val="MIBgreenmain"/>
                            <w:b/>
                            <w:noProof/>
                            <w:color w:val="auto"/>
                          </w:rPr>
                          <w:t>2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end"/>
                        </w:r>
                        <w:r w:rsidRPr="00CF7D19">
                          <w:t xml:space="preserve"> of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NUMPAGES 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195C2D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  <w:sdt>
                        <w:sdtPr>
                          <w:alias w:val="Category"/>
                          <w:id w:val="1620189841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p w14:paraId="4954EF83" w14:textId="77777777" w:rsidR="005B1095" w:rsidRDefault="005B1095" w:rsidP="002B1E4C">
                            <w:pPr>
                              <w:pStyle w:val="Footer"/>
                              <w:jc w:val="right"/>
                            </w:pPr>
                            <w:r>
                              <w:t xml:space="preserve">Company </w:t>
                            </w:r>
                            <w:r w:rsidRPr="00CF7D19">
                              <w:t>Confidential</w:t>
                            </w:r>
                          </w:p>
                        </w:sdtContent>
                      </w:sdt>
                    </w:sdtContent>
                  </w:sdt>
                  <w:p w14:paraId="5A754BE1" w14:textId="77777777" w:rsidR="005B1095" w:rsidRPr="00E71DC0" w:rsidRDefault="005B1095" w:rsidP="002B1E4C">
                    <w:pPr>
                      <w:pStyle w:val="Footer"/>
                      <w:jc w:val="right"/>
                    </w:pPr>
                    <w:r>
                      <w:t>Owner: HR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1095">
      <w:rPr>
        <w:noProof/>
      </w:rPr>
      <w:drawing>
        <wp:anchor distT="0" distB="0" distL="114300" distR="114300" simplePos="0" relativeHeight="251668480" behindDoc="1" locked="0" layoutInCell="1" allowOverlap="1" wp14:anchorId="63D80E10" wp14:editId="72A05EDD">
          <wp:simplePos x="0" y="0"/>
          <wp:positionH relativeFrom="column">
            <wp:posOffset>-529590</wp:posOffset>
          </wp:positionH>
          <wp:positionV relativeFrom="paragraph">
            <wp:posOffset>-2587625</wp:posOffset>
          </wp:positionV>
          <wp:extent cx="7839852" cy="5176876"/>
          <wp:effectExtent l="0" t="0" r="889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_curves_5percen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52" cy="51768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4629" w14:textId="2BF54A49" w:rsidR="003C1FD6" w:rsidRDefault="003C1F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C2F8C70" wp14:editId="6223B44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A0304" w14:textId="0372A6C5" w:rsidR="003C1FD6" w:rsidRPr="003C1FD6" w:rsidRDefault="003C1FD6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3C1FD6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F8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onfidential" style="position:absolute;margin-left:-16.25pt;margin-top:.05pt;width:34.95pt;height:34.95pt;z-index:25166950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dbCgIAABw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" filled="f" stroked="f">
              <v:textbox style="mso-fit-shape-to-text:t" inset="0,0,15pt,0">
                <w:txbxContent>
                  <w:p w14:paraId="649A0304" w14:textId="0372A6C5" w:rsidR="003C1FD6" w:rsidRPr="003C1FD6" w:rsidRDefault="003C1FD6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3C1FD6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BCAE" w14:textId="77777777" w:rsidR="006A2F4D" w:rsidRDefault="006A2F4D" w:rsidP="002019D8">
      <w:pPr>
        <w:spacing w:after="0" w:line="240" w:lineRule="auto"/>
      </w:pPr>
      <w:r>
        <w:separator/>
      </w:r>
    </w:p>
  </w:footnote>
  <w:footnote w:type="continuationSeparator" w:id="0">
    <w:p w14:paraId="113D9995" w14:textId="77777777" w:rsidR="006A2F4D" w:rsidRDefault="006A2F4D" w:rsidP="0020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9478" w14:textId="77777777" w:rsidR="003C1FD6" w:rsidRDefault="003C1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46F5" w14:textId="77777777" w:rsidR="005B1095" w:rsidRDefault="005B1095">
    <w:r>
      <w:rPr>
        <w:noProof/>
      </w:rPr>
      <w:drawing>
        <wp:anchor distT="0" distB="0" distL="114300" distR="114300" simplePos="0" relativeHeight="251667456" behindDoc="0" locked="0" layoutInCell="1" allowOverlap="1" wp14:anchorId="0629D666" wp14:editId="0E12CB78">
          <wp:simplePos x="0" y="0"/>
          <wp:positionH relativeFrom="margin">
            <wp:align>right</wp:align>
          </wp:positionH>
          <wp:positionV relativeFrom="page">
            <wp:posOffset>575945</wp:posOffset>
          </wp:positionV>
          <wp:extent cx="1331595" cy="6369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_logo_2015_rgb_50x24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76F5" w14:textId="77777777" w:rsidR="003C1FD6" w:rsidRDefault="003C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51B"/>
    <w:multiLevelType w:val="multilevel"/>
    <w:tmpl w:val="CDB8C7A8"/>
    <w:numStyleLink w:val="Appendix1"/>
  </w:abstractNum>
  <w:abstractNum w:abstractNumId="1" w15:restartNumberingAfterBreak="0">
    <w:nsid w:val="028005F6"/>
    <w:multiLevelType w:val="multilevel"/>
    <w:tmpl w:val="CDB8C7A8"/>
    <w:styleLink w:val="Appendix1"/>
    <w:lvl w:ilvl="0">
      <w:start w:val="1"/>
      <w:numFmt w:val="upperLetter"/>
      <w:pStyle w:val="Appendixheading2"/>
      <w:suff w:val="space"/>
      <w:lvlText w:val="Appendix %1 -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suff w:val="space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284074"/>
    <w:multiLevelType w:val="hybridMultilevel"/>
    <w:tmpl w:val="EA125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C3D"/>
    <w:multiLevelType w:val="multilevel"/>
    <w:tmpl w:val="3CBA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F20C7"/>
    <w:multiLevelType w:val="multilevel"/>
    <w:tmpl w:val="7C0A0124"/>
    <w:styleLink w:val="MIBnumbered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3772DA"/>
    <w:multiLevelType w:val="hybridMultilevel"/>
    <w:tmpl w:val="C4767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8638A"/>
    <w:multiLevelType w:val="multilevel"/>
    <w:tmpl w:val="F0A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022AE"/>
    <w:multiLevelType w:val="multilevel"/>
    <w:tmpl w:val="A18606CA"/>
    <w:styleLink w:val="greennumbers"/>
    <w:lvl w:ilvl="0">
      <w:start w:val="1"/>
      <w:numFmt w:val="decimal"/>
      <w:suff w:val="space"/>
      <w:lvlText w:val="%1 "/>
      <w:lvlJc w:val="left"/>
      <w:pPr>
        <w:ind w:left="360" w:hanging="360"/>
      </w:pPr>
      <w:rPr>
        <w:rFonts w:hint="default"/>
        <w:color w:val="009560"/>
      </w:rPr>
    </w:lvl>
    <w:lvl w:ilvl="1">
      <w:start w:val="1"/>
      <w:numFmt w:val="lowerRoman"/>
      <w:suff w:val="space"/>
      <w:lvlText w:val="%2 "/>
      <w:lvlJc w:val="left"/>
      <w:pPr>
        <w:ind w:left="720" w:hanging="360"/>
      </w:pPr>
      <w:rPr>
        <w:rFonts w:hint="default"/>
        <w:color w:val="009560"/>
      </w:rPr>
    </w:lvl>
    <w:lvl w:ilvl="2">
      <w:start w:val="1"/>
      <w:numFmt w:val="lowerRoman"/>
      <w:suff w:val="space"/>
      <w:lvlText w:val="%3 "/>
      <w:lvlJc w:val="left"/>
      <w:pPr>
        <w:ind w:left="1080" w:hanging="360"/>
      </w:pPr>
      <w:rPr>
        <w:rFonts w:hint="default"/>
        <w:color w:val="00956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C06A0A"/>
    <w:multiLevelType w:val="multilevel"/>
    <w:tmpl w:val="84D0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525B5C"/>
    <w:multiLevelType w:val="multilevel"/>
    <w:tmpl w:val="23E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510999"/>
    <w:multiLevelType w:val="multilevel"/>
    <w:tmpl w:val="E582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6612B9"/>
    <w:multiLevelType w:val="multilevel"/>
    <w:tmpl w:val="1FC4F8D8"/>
    <w:styleLink w:val="Bullet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56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56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56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956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196577"/>
    <w:multiLevelType w:val="hybridMultilevel"/>
    <w:tmpl w:val="4F12DA8E"/>
    <w:lvl w:ilvl="0" w:tplc="4704C740">
      <w:start w:val="1"/>
      <w:numFmt w:val="bullet"/>
      <w:pStyle w:val="Tablebullets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A2182494">
      <w:numFmt w:val="bullet"/>
      <w:lvlText w:val="•"/>
      <w:lvlJc w:val="left"/>
      <w:pPr>
        <w:ind w:left="1548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4DF57F89"/>
    <w:multiLevelType w:val="hybridMultilevel"/>
    <w:tmpl w:val="B172FA54"/>
    <w:lvl w:ilvl="0" w:tplc="2898C282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D6B78"/>
    <w:multiLevelType w:val="hybridMultilevel"/>
    <w:tmpl w:val="5AD403B2"/>
    <w:lvl w:ilvl="0" w:tplc="44666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08AF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D485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38777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54CC6B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B0205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328A9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0A4CD6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BB65C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8B13E7"/>
    <w:multiLevelType w:val="hybridMultilevel"/>
    <w:tmpl w:val="8C063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218F1"/>
    <w:multiLevelType w:val="hybridMultilevel"/>
    <w:tmpl w:val="90A48E5E"/>
    <w:lvl w:ilvl="0" w:tplc="4704C74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A2182494">
      <w:numFmt w:val="bullet"/>
      <w:lvlText w:val="•"/>
      <w:lvlJc w:val="left"/>
      <w:pPr>
        <w:ind w:left="1548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78440E0C"/>
    <w:multiLevelType w:val="hybridMultilevel"/>
    <w:tmpl w:val="30AEF10E"/>
    <w:lvl w:ilvl="0" w:tplc="4104B8BC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905451">
    <w:abstractNumId w:val="4"/>
  </w:num>
  <w:num w:numId="2" w16cid:durableId="1834027795">
    <w:abstractNumId w:val="1"/>
  </w:num>
  <w:num w:numId="3" w16cid:durableId="1586456982">
    <w:abstractNumId w:val="0"/>
  </w:num>
  <w:num w:numId="4" w16cid:durableId="1652784699">
    <w:abstractNumId w:val="11"/>
  </w:num>
  <w:num w:numId="5" w16cid:durableId="1124301456">
    <w:abstractNumId w:val="7"/>
  </w:num>
  <w:num w:numId="6" w16cid:durableId="1709991070">
    <w:abstractNumId w:val="13"/>
  </w:num>
  <w:num w:numId="7" w16cid:durableId="1614172799">
    <w:abstractNumId w:val="17"/>
  </w:num>
  <w:num w:numId="8" w16cid:durableId="137381253">
    <w:abstractNumId w:val="12"/>
  </w:num>
  <w:num w:numId="9" w16cid:durableId="1626422092">
    <w:abstractNumId w:val="14"/>
  </w:num>
  <w:num w:numId="10" w16cid:durableId="213282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7422471">
    <w:abstractNumId w:val="16"/>
  </w:num>
  <w:num w:numId="12" w16cid:durableId="2116443202">
    <w:abstractNumId w:val="2"/>
  </w:num>
  <w:num w:numId="13" w16cid:durableId="946236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299813">
    <w:abstractNumId w:val="5"/>
  </w:num>
  <w:num w:numId="15" w16cid:durableId="1123614934">
    <w:abstractNumId w:val="6"/>
  </w:num>
  <w:num w:numId="16" w16cid:durableId="881212714">
    <w:abstractNumId w:val="8"/>
  </w:num>
  <w:num w:numId="17" w16cid:durableId="1899627786">
    <w:abstractNumId w:val="9"/>
  </w:num>
  <w:num w:numId="18" w16cid:durableId="949975903">
    <w:abstractNumId w:val="3"/>
  </w:num>
  <w:num w:numId="19" w16cid:durableId="1096363995">
    <w:abstractNumId w:val="10"/>
  </w:num>
  <w:num w:numId="20" w16cid:durableId="132666689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08"/>
    <w:rsid w:val="0000336A"/>
    <w:rsid w:val="00006D5C"/>
    <w:rsid w:val="00007E02"/>
    <w:rsid w:val="000213B5"/>
    <w:rsid w:val="000223E8"/>
    <w:rsid w:val="000337D5"/>
    <w:rsid w:val="00035A03"/>
    <w:rsid w:val="000361EB"/>
    <w:rsid w:val="00040543"/>
    <w:rsid w:val="00045EBB"/>
    <w:rsid w:val="0005571D"/>
    <w:rsid w:val="00057C7A"/>
    <w:rsid w:val="00061BBB"/>
    <w:rsid w:val="00061E96"/>
    <w:rsid w:val="0006318E"/>
    <w:rsid w:val="000720DA"/>
    <w:rsid w:val="00074243"/>
    <w:rsid w:val="000749A9"/>
    <w:rsid w:val="00076E13"/>
    <w:rsid w:val="00077C87"/>
    <w:rsid w:val="00082F86"/>
    <w:rsid w:val="000968A6"/>
    <w:rsid w:val="000B1403"/>
    <w:rsid w:val="000B4766"/>
    <w:rsid w:val="000B527D"/>
    <w:rsid w:val="000C0A4C"/>
    <w:rsid w:val="000C7445"/>
    <w:rsid w:val="000D36F0"/>
    <w:rsid w:val="000D69F6"/>
    <w:rsid w:val="000E4806"/>
    <w:rsid w:val="000E4BF1"/>
    <w:rsid w:val="000E752A"/>
    <w:rsid w:val="000F27DE"/>
    <w:rsid w:val="000F2B83"/>
    <w:rsid w:val="000F3033"/>
    <w:rsid w:val="000F34B0"/>
    <w:rsid w:val="000F4116"/>
    <w:rsid w:val="00100D70"/>
    <w:rsid w:val="00102C3B"/>
    <w:rsid w:val="0011148C"/>
    <w:rsid w:val="00111E96"/>
    <w:rsid w:val="00114259"/>
    <w:rsid w:val="0011564A"/>
    <w:rsid w:val="001174E7"/>
    <w:rsid w:val="00133CC4"/>
    <w:rsid w:val="00135091"/>
    <w:rsid w:val="00137B75"/>
    <w:rsid w:val="001536C8"/>
    <w:rsid w:val="001670E2"/>
    <w:rsid w:val="00171083"/>
    <w:rsid w:val="0018179D"/>
    <w:rsid w:val="001855CD"/>
    <w:rsid w:val="00192539"/>
    <w:rsid w:val="001956C3"/>
    <w:rsid w:val="00195C2D"/>
    <w:rsid w:val="00197F8D"/>
    <w:rsid w:val="001B24B6"/>
    <w:rsid w:val="001C2482"/>
    <w:rsid w:val="001C2B55"/>
    <w:rsid w:val="001E4E08"/>
    <w:rsid w:val="001F20D4"/>
    <w:rsid w:val="001F27E7"/>
    <w:rsid w:val="001F5A34"/>
    <w:rsid w:val="002019D8"/>
    <w:rsid w:val="00206030"/>
    <w:rsid w:val="00222F72"/>
    <w:rsid w:val="00225DDE"/>
    <w:rsid w:val="00243DCF"/>
    <w:rsid w:val="00245382"/>
    <w:rsid w:val="00245B1A"/>
    <w:rsid w:val="0024656E"/>
    <w:rsid w:val="002503E6"/>
    <w:rsid w:val="00254ADA"/>
    <w:rsid w:val="00255034"/>
    <w:rsid w:val="00256FAA"/>
    <w:rsid w:val="002605F9"/>
    <w:rsid w:val="002650C4"/>
    <w:rsid w:val="0028712F"/>
    <w:rsid w:val="00294315"/>
    <w:rsid w:val="002A4EAB"/>
    <w:rsid w:val="002A5680"/>
    <w:rsid w:val="002A69E7"/>
    <w:rsid w:val="002A76B9"/>
    <w:rsid w:val="002B1E4C"/>
    <w:rsid w:val="002B77CE"/>
    <w:rsid w:val="002C163C"/>
    <w:rsid w:val="002C249A"/>
    <w:rsid w:val="002C2BF4"/>
    <w:rsid w:val="002E4C71"/>
    <w:rsid w:val="002E52FA"/>
    <w:rsid w:val="00305AE3"/>
    <w:rsid w:val="00305FB3"/>
    <w:rsid w:val="00327164"/>
    <w:rsid w:val="003302FD"/>
    <w:rsid w:val="00334FE7"/>
    <w:rsid w:val="00335DFF"/>
    <w:rsid w:val="003405F8"/>
    <w:rsid w:val="00341341"/>
    <w:rsid w:val="00344D91"/>
    <w:rsid w:val="00345F50"/>
    <w:rsid w:val="00346164"/>
    <w:rsid w:val="0034748B"/>
    <w:rsid w:val="00354979"/>
    <w:rsid w:val="00354EB7"/>
    <w:rsid w:val="00356517"/>
    <w:rsid w:val="00366441"/>
    <w:rsid w:val="00367B42"/>
    <w:rsid w:val="00370310"/>
    <w:rsid w:val="003710DC"/>
    <w:rsid w:val="00371EBA"/>
    <w:rsid w:val="00386400"/>
    <w:rsid w:val="00387FAD"/>
    <w:rsid w:val="0039361A"/>
    <w:rsid w:val="00393C2E"/>
    <w:rsid w:val="003A1157"/>
    <w:rsid w:val="003A285A"/>
    <w:rsid w:val="003A6239"/>
    <w:rsid w:val="003B031F"/>
    <w:rsid w:val="003B0708"/>
    <w:rsid w:val="003B0A41"/>
    <w:rsid w:val="003B2563"/>
    <w:rsid w:val="003C1D29"/>
    <w:rsid w:val="003C1FD6"/>
    <w:rsid w:val="003E06A6"/>
    <w:rsid w:val="003E2F36"/>
    <w:rsid w:val="003E6CAA"/>
    <w:rsid w:val="003F6D6D"/>
    <w:rsid w:val="003F769E"/>
    <w:rsid w:val="00402B1B"/>
    <w:rsid w:val="00407F08"/>
    <w:rsid w:val="004160AB"/>
    <w:rsid w:val="00434B5F"/>
    <w:rsid w:val="00440190"/>
    <w:rsid w:val="00445354"/>
    <w:rsid w:val="004468E5"/>
    <w:rsid w:val="004568EF"/>
    <w:rsid w:val="00461E87"/>
    <w:rsid w:val="004704F3"/>
    <w:rsid w:val="004742DB"/>
    <w:rsid w:val="004761CD"/>
    <w:rsid w:val="004818F1"/>
    <w:rsid w:val="00482DDD"/>
    <w:rsid w:val="00483986"/>
    <w:rsid w:val="00493669"/>
    <w:rsid w:val="00493794"/>
    <w:rsid w:val="004960D1"/>
    <w:rsid w:val="004963FE"/>
    <w:rsid w:val="004970FA"/>
    <w:rsid w:val="004A1D98"/>
    <w:rsid w:val="004A6A1E"/>
    <w:rsid w:val="004B1A0F"/>
    <w:rsid w:val="004B7BB5"/>
    <w:rsid w:val="004C05E6"/>
    <w:rsid w:val="004C2387"/>
    <w:rsid w:val="004C3140"/>
    <w:rsid w:val="004C75C4"/>
    <w:rsid w:val="004D268C"/>
    <w:rsid w:val="004E481D"/>
    <w:rsid w:val="004E67CC"/>
    <w:rsid w:val="004F34B7"/>
    <w:rsid w:val="004F6838"/>
    <w:rsid w:val="00503260"/>
    <w:rsid w:val="00504C73"/>
    <w:rsid w:val="0051415A"/>
    <w:rsid w:val="00520440"/>
    <w:rsid w:val="00524135"/>
    <w:rsid w:val="00536C94"/>
    <w:rsid w:val="005436E4"/>
    <w:rsid w:val="0055431C"/>
    <w:rsid w:val="00566075"/>
    <w:rsid w:val="00567165"/>
    <w:rsid w:val="0058099D"/>
    <w:rsid w:val="00580A05"/>
    <w:rsid w:val="00590AC8"/>
    <w:rsid w:val="00593C90"/>
    <w:rsid w:val="005A55E1"/>
    <w:rsid w:val="005A7249"/>
    <w:rsid w:val="005B1095"/>
    <w:rsid w:val="005B2E83"/>
    <w:rsid w:val="005C5F0B"/>
    <w:rsid w:val="005C7B34"/>
    <w:rsid w:val="005D3E24"/>
    <w:rsid w:val="005E1643"/>
    <w:rsid w:val="005E3196"/>
    <w:rsid w:val="005E3831"/>
    <w:rsid w:val="005E6B62"/>
    <w:rsid w:val="00616916"/>
    <w:rsid w:val="00617294"/>
    <w:rsid w:val="0061753F"/>
    <w:rsid w:val="006232E0"/>
    <w:rsid w:val="00624CD0"/>
    <w:rsid w:val="0063219B"/>
    <w:rsid w:val="00633727"/>
    <w:rsid w:val="00637019"/>
    <w:rsid w:val="0064213D"/>
    <w:rsid w:val="006446D1"/>
    <w:rsid w:val="00661014"/>
    <w:rsid w:val="00662735"/>
    <w:rsid w:val="00667BC8"/>
    <w:rsid w:val="0068645B"/>
    <w:rsid w:val="006914C8"/>
    <w:rsid w:val="00692536"/>
    <w:rsid w:val="00693758"/>
    <w:rsid w:val="006A29A7"/>
    <w:rsid w:val="006A2F4D"/>
    <w:rsid w:val="006B2820"/>
    <w:rsid w:val="006B44CE"/>
    <w:rsid w:val="006C4381"/>
    <w:rsid w:val="006D01AA"/>
    <w:rsid w:val="006D1577"/>
    <w:rsid w:val="006E449D"/>
    <w:rsid w:val="006E6B2C"/>
    <w:rsid w:val="006F5ECC"/>
    <w:rsid w:val="006F6192"/>
    <w:rsid w:val="006F6D84"/>
    <w:rsid w:val="00707231"/>
    <w:rsid w:val="00726138"/>
    <w:rsid w:val="00731E01"/>
    <w:rsid w:val="007505AD"/>
    <w:rsid w:val="00750FBF"/>
    <w:rsid w:val="00756656"/>
    <w:rsid w:val="007604B3"/>
    <w:rsid w:val="007633E9"/>
    <w:rsid w:val="00763ADC"/>
    <w:rsid w:val="00764F7F"/>
    <w:rsid w:val="00767951"/>
    <w:rsid w:val="00770C76"/>
    <w:rsid w:val="007711E8"/>
    <w:rsid w:val="0077382C"/>
    <w:rsid w:val="007778B9"/>
    <w:rsid w:val="007803C5"/>
    <w:rsid w:val="00782B23"/>
    <w:rsid w:val="00784C80"/>
    <w:rsid w:val="0079026B"/>
    <w:rsid w:val="007959D0"/>
    <w:rsid w:val="007A11E8"/>
    <w:rsid w:val="007A20B4"/>
    <w:rsid w:val="007A3C79"/>
    <w:rsid w:val="007B2B1E"/>
    <w:rsid w:val="007C2A14"/>
    <w:rsid w:val="007E1439"/>
    <w:rsid w:val="007E376B"/>
    <w:rsid w:val="007F331E"/>
    <w:rsid w:val="007F526E"/>
    <w:rsid w:val="007F562B"/>
    <w:rsid w:val="00807D88"/>
    <w:rsid w:val="00810E23"/>
    <w:rsid w:val="008177DD"/>
    <w:rsid w:val="008204BC"/>
    <w:rsid w:val="00822335"/>
    <w:rsid w:val="0082290D"/>
    <w:rsid w:val="0082365D"/>
    <w:rsid w:val="00847D2F"/>
    <w:rsid w:val="00851863"/>
    <w:rsid w:val="008575E1"/>
    <w:rsid w:val="00862E26"/>
    <w:rsid w:val="00863A1E"/>
    <w:rsid w:val="0087078E"/>
    <w:rsid w:val="00870ED3"/>
    <w:rsid w:val="008778C7"/>
    <w:rsid w:val="00880C5E"/>
    <w:rsid w:val="00882F5D"/>
    <w:rsid w:val="008846F7"/>
    <w:rsid w:val="00893665"/>
    <w:rsid w:val="0089668B"/>
    <w:rsid w:val="008A5E9F"/>
    <w:rsid w:val="008B34F4"/>
    <w:rsid w:val="008B41A4"/>
    <w:rsid w:val="008C161D"/>
    <w:rsid w:val="008D4B0D"/>
    <w:rsid w:val="008F1FF3"/>
    <w:rsid w:val="008F3E87"/>
    <w:rsid w:val="008F5CE9"/>
    <w:rsid w:val="00905E7D"/>
    <w:rsid w:val="00907357"/>
    <w:rsid w:val="00913661"/>
    <w:rsid w:val="0092258B"/>
    <w:rsid w:val="0093329B"/>
    <w:rsid w:val="00941AF9"/>
    <w:rsid w:val="0095387A"/>
    <w:rsid w:val="00954111"/>
    <w:rsid w:val="00954764"/>
    <w:rsid w:val="00957431"/>
    <w:rsid w:val="00961B71"/>
    <w:rsid w:val="009647CF"/>
    <w:rsid w:val="00970225"/>
    <w:rsid w:val="00972ADF"/>
    <w:rsid w:val="00974C7C"/>
    <w:rsid w:val="0097561A"/>
    <w:rsid w:val="00975F19"/>
    <w:rsid w:val="0097797D"/>
    <w:rsid w:val="009855AE"/>
    <w:rsid w:val="00987089"/>
    <w:rsid w:val="009A00B2"/>
    <w:rsid w:val="009B1A3C"/>
    <w:rsid w:val="009C0037"/>
    <w:rsid w:val="009C6AEE"/>
    <w:rsid w:val="009D3C37"/>
    <w:rsid w:val="009E4B1E"/>
    <w:rsid w:val="009F1373"/>
    <w:rsid w:val="00A054F8"/>
    <w:rsid w:val="00A14977"/>
    <w:rsid w:val="00A150E2"/>
    <w:rsid w:val="00A21843"/>
    <w:rsid w:val="00A230DB"/>
    <w:rsid w:val="00A276DB"/>
    <w:rsid w:val="00A32639"/>
    <w:rsid w:val="00A43EBA"/>
    <w:rsid w:val="00A728B7"/>
    <w:rsid w:val="00A74EAF"/>
    <w:rsid w:val="00A75BF3"/>
    <w:rsid w:val="00A96C1E"/>
    <w:rsid w:val="00AD4E56"/>
    <w:rsid w:val="00AD6BB1"/>
    <w:rsid w:val="00AE4F80"/>
    <w:rsid w:val="00B02BDE"/>
    <w:rsid w:val="00B0353E"/>
    <w:rsid w:val="00B0370B"/>
    <w:rsid w:val="00B03E82"/>
    <w:rsid w:val="00B1211E"/>
    <w:rsid w:val="00B13E0E"/>
    <w:rsid w:val="00B20413"/>
    <w:rsid w:val="00B24D49"/>
    <w:rsid w:val="00B35B5F"/>
    <w:rsid w:val="00B42B7D"/>
    <w:rsid w:val="00B46A47"/>
    <w:rsid w:val="00B57C08"/>
    <w:rsid w:val="00B61512"/>
    <w:rsid w:val="00B6773A"/>
    <w:rsid w:val="00B801A5"/>
    <w:rsid w:val="00B84B98"/>
    <w:rsid w:val="00B96709"/>
    <w:rsid w:val="00B97D4C"/>
    <w:rsid w:val="00BA1AFC"/>
    <w:rsid w:val="00BA7F7C"/>
    <w:rsid w:val="00BB1482"/>
    <w:rsid w:val="00BB6F1F"/>
    <w:rsid w:val="00BD5573"/>
    <w:rsid w:val="00BE1B6F"/>
    <w:rsid w:val="00C02763"/>
    <w:rsid w:val="00C05C52"/>
    <w:rsid w:val="00C16DBF"/>
    <w:rsid w:val="00C17D4F"/>
    <w:rsid w:val="00C26920"/>
    <w:rsid w:val="00C32ACC"/>
    <w:rsid w:val="00C34F6B"/>
    <w:rsid w:val="00C368E2"/>
    <w:rsid w:val="00C42114"/>
    <w:rsid w:val="00C46482"/>
    <w:rsid w:val="00C47A84"/>
    <w:rsid w:val="00C50AD0"/>
    <w:rsid w:val="00C50E6E"/>
    <w:rsid w:val="00C53AA8"/>
    <w:rsid w:val="00C569F4"/>
    <w:rsid w:val="00C57B2A"/>
    <w:rsid w:val="00C638B4"/>
    <w:rsid w:val="00C67475"/>
    <w:rsid w:val="00C736B1"/>
    <w:rsid w:val="00C80168"/>
    <w:rsid w:val="00C83284"/>
    <w:rsid w:val="00C833E1"/>
    <w:rsid w:val="00C859C1"/>
    <w:rsid w:val="00C86383"/>
    <w:rsid w:val="00C91B0E"/>
    <w:rsid w:val="00C93A4E"/>
    <w:rsid w:val="00CA3151"/>
    <w:rsid w:val="00CC0346"/>
    <w:rsid w:val="00CC1F24"/>
    <w:rsid w:val="00CD7895"/>
    <w:rsid w:val="00CE07AF"/>
    <w:rsid w:val="00CE77F1"/>
    <w:rsid w:val="00CF0317"/>
    <w:rsid w:val="00CF4247"/>
    <w:rsid w:val="00CF7D19"/>
    <w:rsid w:val="00D0114E"/>
    <w:rsid w:val="00D05908"/>
    <w:rsid w:val="00D1223E"/>
    <w:rsid w:val="00D14213"/>
    <w:rsid w:val="00D14964"/>
    <w:rsid w:val="00D1571A"/>
    <w:rsid w:val="00D21E69"/>
    <w:rsid w:val="00D27F99"/>
    <w:rsid w:val="00D33EF0"/>
    <w:rsid w:val="00D44C3C"/>
    <w:rsid w:val="00D5723B"/>
    <w:rsid w:val="00D62FF5"/>
    <w:rsid w:val="00D658FD"/>
    <w:rsid w:val="00D840A5"/>
    <w:rsid w:val="00D91923"/>
    <w:rsid w:val="00D921CB"/>
    <w:rsid w:val="00D930ED"/>
    <w:rsid w:val="00D96217"/>
    <w:rsid w:val="00DA30EA"/>
    <w:rsid w:val="00DB7E22"/>
    <w:rsid w:val="00DC00D9"/>
    <w:rsid w:val="00DD78BD"/>
    <w:rsid w:val="00DE1777"/>
    <w:rsid w:val="00DE219C"/>
    <w:rsid w:val="00DE59AB"/>
    <w:rsid w:val="00DF4B63"/>
    <w:rsid w:val="00E102E2"/>
    <w:rsid w:val="00E212A7"/>
    <w:rsid w:val="00E222AD"/>
    <w:rsid w:val="00E24E3A"/>
    <w:rsid w:val="00E32CC7"/>
    <w:rsid w:val="00E50382"/>
    <w:rsid w:val="00E51CA0"/>
    <w:rsid w:val="00E538EC"/>
    <w:rsid w:val="00E65D14"/>
    <w:rsid w:val="00E71DC0"/>
    <w:rsid w:val="00E75CE2"/>
    <w:rsid w:val="00E82091"/>
    <w:rsid w:val="00E90AE2"/>
    <w:rsid w:val="00E97CF0"/>
    <w:rsid w:val="00EA024A"/>
    <w:rsid w:val="00EA23C1"/>
    <w:rsid w:val="00EA2A6F"/>
    <w:rsid w:val="00EA36E7"/>
    <w:rsid w:val="00EA4B52"/>
    <w:rsid w:val="00EB1740"/>
    <w:rsid w:val="00EB5F91"/>
    <w:rsid w:val="00EC3BA1"/>
    <w:rsid w:val="00ED01E8"/>
    <w:rsid w:val="00ED4522"/>
    <w:rsid w:val="00ED58C1"/>
    <w:rsid w:val="00EE19FA"/>
    <w:rsid w:val="00EF60D3"/>
    <w:rsid w:val="00F00622"/>
    <w:rsid w:val="00F0073B"/>
    <w:rsid w:val="00F01309"/>
    <w:rsid w:val="00F01725"/>
    <w:rsid w:val="00F158C1"/>
    <w:rsid w:val="00F17E75"/>
    <w:rsid w:val="00F23201"/>
    <w:rsid w:val="00F51B54"/>
    <w:rsid w:val="00F55303"/>
    <w:rsid w:val="00F5689F"/>
    <w:rsid w:val="00F5786E"/>
    <w:rsid w:val="00F63C5E"/>
    <w:rsid w:val="00F647AF"/>
    <w:rsid w:val="00F735E8"/>
    <w:rsid w:val="00F81749"/>
    <w:rsid w:val="00F82D39"/>
    <w:rsid w:val="00F87E52"/>
    <w:rsid w:val="00FA37FD"/>
    <w:rsid w:val="00FA3B70"/>
    <w:rsid w:val="00FC3202"/>
    <w:rsid w:val="00FC59E8"/>
    <w:rsid w:val="00FD3832"/>
    <w:rsid w:val="00FD685D"/>
    <w:rsid w:val="00FE15A3"/>
    <w:rsid w:val="00FE23B1"/>
    <w:rsid w:val="00FE375C"/>
    <w:rsid w:val="00FE4FCD"/>
    <w:rsid w:val="00FE5CDE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577284"/>
  <w15:docId w15:val="{18581E14-46E7-495A-B502-8378C0C4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E"/>
    <w:pPr>
      <w:keepNext/>
      <w:keepLines/>
      <w:numPr>
        <w:numId w:val="1"/>
      </w:numPr>
      <w:spacing w:before="480" w:line="280" w:lineRule="exact"/>
      <w:outlineLvl w:val="0"/>
    </w:pPr>
    <w:rPr>
      <w:rFonts w:eastAsiaTheme="majorEastAsia" w:cstheme="majorBidi"/>
      <w:bCs/>
      <w:color w:val="0095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F80"/>
    <w:pPr>
      <w:keepNext/>
      <w:keepLines/>
      <w:numPr>
        <w:ilvl w:val="1"/>
        <w:numId w:val="1"/>
      </w:numPr>
      <w:spacing w:before="280" w:after="140" w:line="280" w:lineRule="exact"/>
      <w:outlineLvl w:val="1"/>
    </w:pPr>
    <w:rPr>
      <w:rFonts w:eastAsiaTheme="majorEastAsia" w:cstheme="majorBidi"/>
      <w:bCs/>
      <w:color w:val="0095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CE"/>
    <w:pPr>
      <w:keepNext/>
      <w:keepLines/>
      <w:numPr>
        <w:ilvl w:val="2"/>
        <w:numId w:val="1"/>
      </w:numPr>
      <w:spacing w:before="280" w:after="140"/>
      <w:outlineLvl w:val="2"/>
    </w:pPr>
    <w:rPr>
      <w:rFonts w:eastAsiaTheme="majorEastAsia" w:cstheme="majorBidi"/>
      <w:bCs/>
      <w:color w:val="0095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D1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Cs/>
      <w:iCs/>
      <w:color w:val="0095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7CE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0095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7CE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Cs/>
      <w:color w:val="0095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7CE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Cs/>
      <w:color w:val="0095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5D14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00956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5D14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Cs/>
      <w:color w:val="0095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DB7E2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Page info"/>
    <w:basedOn w:val="Normal"/>
    <w:link w:val="FooterChar"/>
    <w:uiPriority w:val="99"/>
    <w:unhideWhenUsed/>
    <w:rsid w:val="00483986"/>
    <w:pPr>
      <w:spacing w:after="0" w:line="240" w:lineRule="auto"/>
    </w:pPr>
    <w:rPr>
      <w:sz w:val="18"/>
      <w:szCs w:val="20"/>
    </w:rPr>
  </w:style>
  <w:style w:type="character" w:customStyle="1" w:styleId="FooterChar">
    <w:name w:val="Footer Char"/>
    <w:aliases w:val="Page info Char"/>
    <w:basedOn w:val="DefaultParagraphFont"/>
    <w:link w:val="Footer"/>
    <w:uiPriority w:val="99"/>
    <w:rsid w:val="00483986"/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13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243"/>
    <w:pPr>
      <w:spacing w:after="397" w:line="440" w:lineRule="exac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243"/>
    <w:rPr>
      <w:rFonts w:eastAsiaTheme="majorEastAsia" w:cstheme="majorBidi"/>
      <w:spacing w:val="5"/>
      <w:kern w:val="28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C569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7CE"/>
    <w:rPr>
      <w:rFonts w:eastAsiaTheme="majorEastAsia" w:cstheme="majorBidi"/>
      <w:bCs/>
      <w:color w:val="0095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F80"/>
    <w:rPr>
      <w:rFonts w:eastAsiaTheme="majorEastAsia" w:cstheme="majorBidi"/>
      <w:bCs/>
      <w:color w:val="009560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C4"/>
    <w:pPr>
      <w:numPr>
        <w:ilvl w:val="1"/>
      </w:numPr>
      <w:spacing w:line="264" w:lineRule="auto"/>
    </w:pPr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0C4"/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77CE"/>
    <w:rPr>
      <w:rFonts w:eastAsiaTheme="majorEastAsia" w:cstheme="majorBidi"/>
      <w:bCs/>
      <w:color w:val="00956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D14"/>
    <w:rPr>
      <w:rFonts w:eastAsiaTheme="majorEastAsia" w:cstheme="majorBidi"/>
      <w:bCs/>
      <w:iCs/>
      <w:color w:val="0095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77CE"/>
    <w:rPr>
      <w:rFonts w:eastAsiaTheme="majorEastAsia" w:cstheme="majorBidi"/>
      <w:color w:val="009560"/>
      <w:sz w:val="24"/>
    </w:rPr>
  </w:style>
  <w:style w:type="table" w:styleId="LightList">
    <w:name w:val="Light List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74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65D14"/>
    <w:rPr>
      <w:rFonts w:eastAsiaTheme="majorEastAsia" w:cstheme="majorBidi"/>
      <w:color w:val="00956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5D14"/>
    <w:rPr>
      <w:rFonts w:eastAsiaTheme="majorEastAsia" w:cstheme="majorBidi"/>
      <w:iCs/>
      <w:color w:val="009560"/>
      <w:sz w:val="24"/>
      <w:szCs w:val="20"/>
    </w:rPr>
  </w:style>
  <w:style w:type="paragraph" w:styleId="ListParagraph">
    <w:name w:val="List Paragraph"/>
    <w:basedOn w:val="Normal"/>
    <w:uiPriority w:val="34"/>
    <w:qFormat/>
    <w:rsid w:val="004F34B7"/>
    <w:pPr>
      <w:contextualSpacing/>
    </w:pPr>
  </w:style>
  <w:style w:type="numbering" w:customStyle="1" w:styleId="MIBnumberedheadings">
    <w:name w:val="MIB numbered headings"/>
    <w:uiPriority w:val="99"/>
    <w:rsid w:val="003A285A"/>
    <w:pPr>
      <w:numPr>
        <w:numId w:val="1"/>
      </w:numPr>
    </w:pPr>
  </w:style>
  <w:style w:type="table" w:customStyle="1" w:styleId="MIB">
    <w:name w:val="MIB"/>
    <w:basedOn w:val="TableNormal"/>
    <w:uiPriority w:val="99"/>
    <w:rsid w:val="00590AC8"/>
    <w:pPr>
      <w:spacing w:after="0" w:line="240" w:lineRule="auto"/>
      <w:ind w:left="108" w:right="108"/>
    </w:pPr>
    <w:rPr>
      <w:color w:val="00000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IBgreenmain">
    <w:name w:val="MIB green main"/>
    <w:uiPriority w:val="1"/>
    <w:qFormat/>
    <w:rsid w:val="001855CD"/>
    <w:rPr>
      <w:color w:val="009560"/>
    </w:rPr>
  </w:style>
  <w:style w:type="paragraph" w:customStyle="1" w:styleId="Tablecontentsubheading">
    <w:name w:val="Table content subheading"/>
    <w:basedOn w:val="Normal"/>
    <w:qFormat/>
    <w:rsid w:val="003405F8"/>
    <w:pPr>
      <w:spacing w:before="40" w:after="0" w:line="240" w:lineRule="auto"/>
      <w:ind w:left="108" w:right="108"/>
    </w:pPr>
    <w:rPr>
      <w:color w:val="009560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CAA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before="100"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after="10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3E6CA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E6CAA"/>
    <w:rPr>
      <w:color w:val="0000FF" w:themeColor="hyperlink"/>
      <w:u w:val="single"/>
    </w:rPr>
  </w:style>
  <w:style w:type="paragraph" w:customStyle="1" w:styleId="Headingnonumber">
    <w:name w:val="Heading (no number)"/>
    <w:basedOn w:val="Normal"/>
    <w:qFormat/>
    <w:rsid w:val="008575E1"/>
    <w:pPr>
      <w:spacing w:before="280" w:after="140"/>
    </w:pPr>
    <w:rPr>
      <w:color w:val="009560"/>
      <w:sz w:val="28"/>
      <w:szCs w:val="32"/>
    </w:rPr>
  </w:style>
  <w:style w:type="paragraph" w:customStyle="1" w:styleId="Appendixheading2">
    <w:name w:val="Appendix heading 2"/>
    <w:next w:val="Normal"/>
    <w:qFormat/>
    <w:rsid w:val="005E1643"/>
    <w:pPr>
      <w:numPr>
        <w:numId w:val="3"/>
      </w:numPr>
      <w:spacing w:before="280" w:after="140" w:line="280" w:lineRule="exact"/>
    </w:pPr>
    <w:rPr>
      <w:color w:val="009560"/>
      <w:sz w:val="24"/>
      <w:szCs w:val="28"/>
    </w:rPr>
  </w:style>
  <w:style w:type="numbering" w:customStyle="1" w:styleId="Appendix1">
    <w:name w:val="Appendix 1"/>
    <w:uiPriority w:val="99"/>
    <w:rsid w:val="000C7445"/>
    <w:pPr>
      <w:numPr>
        <w:numId w:val="2"/>
      </w:numPr>
    </w:pPr>
  </w:style>
  <w:style w:type="numbering" w:customStyle="1" w:styleId="Bullets1">
    <w:name w:val="Bullets 1"/>
    <w:uiPriority w:val="99"/>
    <w:rsid w:val="001670E2"/>
    <w:pPr>
      <w:numPr>
        <w:numId w:val="4"/>
      </w:numPr>
    </w:pPr>
  </w:style>
  <w:style w:type="numbering" w:customStyle="1" w:styleId="greennumbers">
    <w:name w:val="green numbers"/>
    <w:uiPriority w:val="99"/>
    <w:rsid w:val="0018179D"/>
    <w:pPr>
      <w:numPr>
        <w:numId w:val="5"/>
      </w:numPr>
    </w:pPr>
  </w:style>
  <w:style w:type="paragraph" w:customStyle="1" w:styleId="Bulletlist">
    <w:name w:val="Bullet list"/>
    <w:basedOn w:val="ListParagraph"/>
    <w:qFormat/>
    <w:rsid w:val="003405F8"/>
    <w:pPr>
      <w:numPr>
        <w:numId w:val="6"/>
      </w:numPr>
    </w:pPr>
  </w:style>
  <w:style w:type="paragraph" w:customStyle="1" w:styleId="Numberlist">
    <w:name w:val="Number list"/>
    <w:basedOn w:val="ListParagraph"/>
    <w:qFormat/>
    <w:rsid w:val="003405F8"/>
    <w:pPr>
      <w:numPr>
        <w:numId w:val="7"/>
      </w:numPr>
    </w:pPr>
  </w:style>
  <w:style w:type="paragraph" w:customStyle="1" w:styleId="Tablebullets">
    <w:name w:val="Table bullets"/>
    <w:basedOn w:val="Normal"/>
    <w:qFormat/>
    <w:rsid w:val="00DE219C"/>
    <w:pPr>
      <w:numPr>
        <w:numId w:val="8"/>
      </w:numPr>
      <w:spacing w:after="0" w:line="240" w:lineRule="auto"/>
    </w:pPr>
    <w:rPr>
      <w:color w:val="000000"/>
    </w:rPr>
  </w:style>
  <w:style w:type="table" w:customStyle="1" w:styleId="MIBSpaced">
    <w:name w:val="MIB Spaced"/>
    <w:basedOn w:val="MIB"/>
    <w:uiPriority w:val="99"/>
    <w:rsid w:val="00F23201"/>
    <w:pPr>
      <w:spacing w:before="80" w:after="80"/>
    </w:pPr>
    <w:tblPr/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50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D0"/>
  </w:style>
  <w:style w:type="paragraph" w:styleId="NormalWeb">
    <w:name w:val="Normal (Web)"/>
    <w:basedOn w:val="Normal"/>
    <w:uiPriority w:val="99"/>
    <w:semiHidden/>
    <w:unhideWhenUsed/>
    <w:rsid w:val="00C0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bzude">
    <w:name w:val="wbzude"/>
    <w:basedOn w:val="DefaultParagraphFont"/>
    <w:rsid w:val="006D01AA"/>
  </w:style>
  <w:style w:type="character" w:customStyle="1" w:styleId="hbvzbc">
    <w:name w:val="hbvzbc"/>
    <w:basedOn w:val="DefaultParagraphFont"/>
    <w:rsid w:val="00C83284"/>
  </w:style>
  <w:style w:type="character" w:styleId="CommentReference">
    <w:name w:val="annotation reference"/>
    <w:basedOn w:val="DefaultParagraphFont"/>
    <w:uiPriority w:val="99"/>
    <w:semiHidden/>
    <w:unhideWhenUsed/>
    <w:rsid w:val="000F2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7D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76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BB1ECE7E904AAFFEEFFB5C0951E0" ma:contentTypeVersion="15" ma:contentTypeDescription="Create a new document." ma:contentTypeScope="" ma:versionID="792586ef8b8b3dc783148a6150ab0352">
  <xsd:schema xmlns:xsd="http://www.w3.org/2001/XMLSchema" xmlns:xs="http://www.w3.org/2001/XMLSchema" xmlns:p="http://schemas.microsoft.com/office/2006/metadata/properties" xmlns:ns1="http://schemas.microsoft.com/sharepoint/v3" xmlns:ns2="6232a122-5df8-474a-955b-9cfdbe09733b" xmlns:ns3="e4e6f510-3168-4241-9e89-702635a9f2ac" targetNamespace="http://schemas.microsoft.com/office/2006/metadata/properties" ma:root="true" ma:fieldsID="7458c6506b4ad03109fea610340ed166" ns1:_="" ns2:_="" ns3:_="">
    <xsd:import namespace="http://schemas.microsoft.com/sharepoint/v3"/>
    <xsd:import namespace="6232a122-5df8-474a-955b-9cfdbe09733b"/>
    <xsd:import namespace="e4e6f510-3168-4241-9e89-702635a9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a122-5df8-474a-955b-9cfdbe097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f510-3168-4241-9e89-702635a9f2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CF5D9-AADA-4FAB-960D-B6F19B6D6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32a122-5df8-474a-955b-9cfdbe09733b"/>
    <ds:schemaRef ds:uri="e4e6f510-3168-4241-9e89-702635a9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5F0DA-88FD-4240-8477-28C812270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09249-334B-4CE4-9A22-CED47F91FB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63B19D-D2F1-4B3A-9821-E792468C03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cec9d4-7357-44e9-aad3-d1ad27e6a2fe}" enabled="1" method="Privileged" siteId="{936109e5-933e-4961-900c-98c6e8c1f9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4288</Characters>
  <Application>Microsoft Office Word</Application>
  <DocSecurity>0</DocSecurity>
  <Lines>88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/>
  <Company/>
  <LinksUpToDate>false</LinksUpToDate>
  <CharactersWithSpaces>4914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Kelly Drane</dc:creator>
  <cp:keywords>Highly Confidential</cp:keywords>
  <dc:description/>
  <cp:lastModifiedBy>Mario Szirtes</cp:lastModifiedBy>
  <cp:revision>4</cp:revision>
  <cp:lastPrinted>2016-03-02T14:47:00Z</cp:lastPrinted>
  <dcterms:created xsi:type="dcterms:W3CDTF">2025-09-25T15:22:00Z</dcterms:created>
  <dcterms:modified xsi:type="dcterms:W3CDTF">2025-10-07T09:21:00Z</dcterms:modified>
  <cp:category>Company Confidential</cp:category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86432da2-06b8-4e69-be49-e0e6d15299fc</vt:lpwstr>
  </property>
  <property fmtid="{D5CDD505-2E9C-101B-9397-08002B2CF9AE}" pid="3" name="OriginatingUser">
    <vt:lpwstr>kdrane</vt:lpwstr>
  </property>
  <property fmtid="{D5CDD505-2E9C-101B-9397-08002B2CF9AE}" pid="4" name="Classification">
    <vt:lpwstr>HC</vt:lpwstr>
  </property>
  <property fmtid="{D5CDD505-2E9C-101B-9397-08002B2CF9AE}" pid="5" name="ContentTypeId">
    <vt:lpwstr>0x010100F1ECBB1ECE7E904AAFFEEFFB5C0951E0</vt:lpwstr>
  </property>
  <property fmtid="{D5CDD505-2E9C-101B-9397-08002B2CF9AE}" pid="6" name="Order">
    <vt:r8>1771200</vt:r8>
  </property>
  <property fmtid="{D5CDD505-2E9C-101B-9397-08002B2CF9AE}" pid="7" name="ClassificationContentMarkingFooterShapeIds">
    <vt:lpwstr>3,4,5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Confidential</vt:lpwstr>
  </property>
</Properties>
</file>